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C5" w:rsidRDefault="00396AC5" w:rsidP="00396AC5">
      <w:pPr>
        <w:rPr>
          <w:b/>
          <w:sz w:val="28"/>
        </w:rPr>
      </w:pPr>
      <w:r w:rsidRPr="002B3369">
        <w:rPr>
          <w:b/>
          <w:sz w:val="28"/>
        </w:rPr>
        <w:t>Outdoor</w:t>
      </w:r>
      <w:r>
        <w:rPr>
          <w:b/>
          <w:sz w:val="28"/>
        </w:rPr>
        <w:t xml:space="preserve"> Environment</w:t>
      </w:r>
    </w:p>
    <w:p w:rsidR="00396AC5" w:rsidRDefault="00396AC5" w:rsidP="00396AC5"/>
    <w:p w:rsidR="00396AC5" w:rsidRDefault="00396AC5" w:rsidP="00396AC5">
      <w:r>
        <w:t xml:space="preserve"> Children should have access to the indoors and outdoors throughout the day, every day. This includes rainy days, when there is snow on the ground as well as sunny days. It does not include during extreme weather conditions that would put a child in danger. </w:t>
      </w:r>
    </w:p>
    <w:p w:rsidR="00396AC5" w:rsidRDefault="00396AC5" w:rsidP="00396AC5">
      <w:r>
        <w:t>Not every setting has a large outdoor area, however, some ideas are listed below on how you can enhance the outdoor area and make the best from the space you have. Even in small spaces, children can be sti</w:t>
      </w:r>
      <w:r w:rsidR="00901A79">
        <w:t>mulated, challenged and learn</w:t>
      </w:r>
      <w:r>
        <w:t xml:space="preserve"> through their play, whether they are indoors or out, but we all know </w:t>
      </w:r>
      <w:r w:rsidR="00901A79">
        <w:t xml:space="preserve">most </w:t>
      </w:r>
      <w:r>
        <w:t>children love to be outside!</w:t>
      </w:r>
    </w:p>
    <w:p w:rsidR="00396AC5" w:rsidRDefault="00396AC5" w:rsidP="00396AC5"/>
    <w:p w:rsidR="00396AC5" w:rsidRPr="004D246A" w:rsidRDefault="00396AC5" w:rsidP="00396AC5">
      <w:pPr>
        <w:rPr>
          <w:b/>
          <w:sz w:val="28"/>
        </w:rPr>
      </w:pPr>
      <w:r w:rsidRPr="002B3369">
        <w:rPr>
          <w:b/>
          <w:noProof/>
          <w:sz w:val="28"/>
          <w:lang w:eastAsia="en-GB"/>
        </w:rPr>
        <w:drawing>
          <wp:anchor distT="0" distB="0" distL="114300" distR="114300" simplePos="0" relativeHeight="251663360" behindDoc="0" locked="0" layoutInCell="1" allowOverlap="1" wp14:anchorId="6DF6C413" wp14:editId="2ECCFB33">
            <wp:simplePos x="0" y="0"/>
            <wp:positionH relativeFrom="column">
              <wp:posOffset>4371975</wp:posOffset>
            </wp:positionH>
            <wp:positionV relativeFrom="paragraph">
              <wp:posOffset>-276225</wp:posOffset>
            </wp:positionV>
            <wp:extent cx="1533525" cy="9906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577X9.jpg"/>
                    <pic:cNvPicPr/>
                  </pic:nvPicPr>
                  <pic:blipFill>
                    <a:blip r:embed="rId9">
                      <a:extLst>
                        <a:ext uri="{28A0092B-C50C-407E-A947-70E740481C1C}">
                          <a14:useLocalDpi xmlns:a14="http://schemas.microsoft.com/office/drawing/2010/main" val="0"/>
                        </a:ext>
                      </a:extLst>
                    </a:blip>
                    <a:stretch>
                      <a:fillRect/>
                    </a:stretch>
                  </pic:blipFill>
                  <pic:spPr>
                    <a:xfrm>
                      <a:off x="0" y="0"/>
                      <a:ext cx="1533525" cy="990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B3369">
        <w:rPr>
          <w:b/>
          <w:sz w:val="28"/>
        </w:rPr>
        <w:t>A good quality outdoor area can include:</w:t>
      </w:r>
    </w:p>
    <w:p w:rsidR="00396AC5" w:rsidRPr="001A2E3F" w:rsidRDefault="00396AC5" w:rsidP="00396AC5">
      <w:pPr>
        <w:rPr>
          <w:sz w:val="16"/>
          <w:u w:val="single"/>
        </w:rPr>
      </w:pPr>
    </w:p>
    <w:p w:rsidR="00396AC5" w:rsidRPr="002B3369" w:rsidRDefault="00396AC5" w:rsidP="00396AC5">
      <w:pPr>
        <w:rPr>
          <w:b/>
          <w:sz w:val="28"/>
        </w:rPr>
      </w:pPr>
      <w:r w:rsidRPr="002B3369">
        <w:rPr>
          <w:b/>
          <w:sz w:val="28"/>
        </w:rPr>
        <w:t>Climbing area / encouraging gross motor skills</w:t>
      </w:r>
    </w:p>
    <w:p w:rsidR="00396AC5" w:rsidRPr="001A2E3F" w:rsidRDefault="00396AC5" w:rsidP="00396AC5">
      <w:pPr>
        <w:rPr>
          <w:sz w:val="12"/>
          <w:szCs w:val="24"/>
          <w:u w:val="single"/>
        </w:rPr>
      </w:pPr>
    </w:p>
    <w:p w:rsidR="00396AC5" w:rsidRDefault="00396AC5" w:rsidP="00396AC5">
      <w:pPr>
        <w:pStyle w:val="ListParagraph"/>
        <w:numPr>
          <w:ilvl w:val="0"/>
          <w:numId w:val="4"/>
        </w:numPr>
        <w:rPr>
          <w:szCs w:val="24"/>
        </w:rPr>
      </w:pPr>
      <w:r w:rsidRPr="003C1BE7">
        <w:rPr>
          <w:szCs w:val="24"/>
        </w:rPr>
        <w:t>Moveable equipment e.g., frames ladders, planks, tunnels and tyres. This equipment could be made from natural resources, pallets, crates, planks of wood etc. as long as it is safe for the children to play with.</w:t>
      </w:r>
    </w:p>
    <w:p w:rsidR="00396AC5" w:rsidRPr="003C1BE7" w:rsidRDefault="00396AC5" w:rsidP="00396AC5">
      <w:pPr>
        <w:pStyle w:val="ListParagraph"/>
        <w:numPr>
          <w:ilvl w:val="0"/>
          <w:numId w:val="4"/>
        </w:numPr>
        <w:rPr>
          <w:szCs w:val="24"/>
        </w:rPr>
      </w:pPr>
      <w:r w:rsidRPr="003C1BE7">
        <w:rPr>
          <w:szCs w:val="24"/>
        </w:rPr>
        <w:t xml:space="preserve"> Offer stimulating physical challenges for children to challenge themselves. </w:t>
      </w:r>
    </w:p>
    <w:p w:rsidR="00396AC5" w:rsidRPr="001A2E3F" w:rsidRDefault="00396AC5" w:rsidP="00396AC5">
      <w:pPr>
        <w:rPr>
          <w:sz w:val="16"/>
          <w:szCs w:val="24"/>
        </w:rPr>
      </w:pPr>
    </w:p>
    <w:p w:rsidR="00396AC5" w:rsidRPr="002B3369" w:rsidRDefault="00396AC5" w:rsidP="00396AC5">
      <w:pPr>
        <w:rPr>
          <w:b/>
          <w:sz w:val="28"/>
          <w:szCs w:val="24"/>
        </w:rPr>
      </w:pPr>
      <w:r w:rsidRPr="002B3369">
        <w:rPr>
          <w:b/>
          <w:sz w:val="28"/>
          <w:szCs w:val="24"/>
        </w:rPr>
        <w:t>Quiet and secret areas</w:t>
      </w:r>
    </w:p>
    <w:p w:rsidR="00396AC5" w:rsidRPr="001A2E3F" w:rsidRDefault="00396AC5" w:rsidP="00396AC5">
      <w:pPr>
        <w:rPr>
          <w:sz w:val="12"/>
          <w:szCs w:val="24"/>
        </w:rPr>
      </w:pPr>
    </w:p>
    <w:p w:rsidR="00396AC5" w:rsidRPr="003C1BE7" w:rsidRDefault="00396AC5" w:rsidP="00396AC5">
      <w:pPr>
        <w:pStyle w:val="ListParagraph"/>
        <w:numPr>
          <w:ilvl w:val="0"/>
          <w:numId w:val="5"/>
        </w:numPr>
        <w:rPr>
          <w:szCs w:val="24"/>
        </w:rPr>
      </w:pPr>
      <w:r w:rsidRPr="003C1BE7">
        <w:rPr>
          <w:szCs w:val="24"/>
        </w:rPr>
        <w:t>Provide space w</w:t>
      </w:r>
      <w:r>
        <w:rPr>
          <w:szCs w:val="24"/>
        </w:rPr>
        <w:t>h</w:t>
      </w:r>
      <w:r w:rsidRPr="003C1BE7">
        <w:rPr>
          <w:szCs w:val="24"/>
        </w:rPr>
        <w:t>ere children can go and be by themselves or in a small group</w:t>
      </w:r>
    </w:p>
    <w:p w:rsidR="00396AC5" w:rsidRDefault="00396AC5" w:rsidP="00396AC5">
      <w:pPr>
        <w:pStyle w:val="ListParagraph"/>
        <w:numPr>
          <w:ilvl w:val="0"/>
          <w:numId w:val="5"/>
        </w:numPr>
        <w:rPr>
          <w:szCs w:val="24"/>
        </w:rPr>
      </w:pPr>
      <w:r>
        <w:rPr>
          <w:noProof/>
          <w:szCs w:val="24"/>
          <w:lang w:eastAsia="en-GB"/>
        </w:rPr>
        <w:drawing>
          <wp:anchor distT="0" distB="0" distL="114300" distR="114300" simplePos="0" relativeHeight="251662336" behindDoc="0" locked="0" layoutInCell="1" allowOverlap="1" wp14:anchorId="56333E4C" wp14:editId="06E9C04E">
            <wp:simplePos x="0" y="0"/>
            <wp:positionH relativeFrom="column">
              <wp:posOffset>4743450</wp:posOffset>
            </wp:positionH>
            <wp:positionV relativeFrom="paragraph">
              <wp:posOffset>454025</wp:posOffset>
            </wp:positionV>
            <wp:extent cx="1247775" cy="920267"/>
            <wp:effectExtent l="0" t="0" r="0" b="0"/>
            <wp:wrapSquare wrapText="bothSides"/>
            <wp:docPr id="13" name="Picture 13" descr="C:\Users\kirkupj\AppData\Local\Microsoft\Windows\Temporary Internet Files\Content.IE5\EUGN02EV\wil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rkupj\AppData\Local\Microsoft\Windows\Temporary Internet Files\Content.IE5\EUGN02EV\willow[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92026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C1BE7">
        <w:rPr>
          <w:szCs w:val="24"/>
        </w:rPr>
        <w:t xml:space="preserve">To allow time away from the busy outdoor area, blankets, cushions, bean bags and materials can be added </w:t>
      </w:r>
      <w:r>
        <w:rPr>
          <w:szCs w:val="24"/>
        </w:rPr>
        <w:t xml:space="preserve">to an area </w:t>
      </w:r>
      <w:r w:rsidRPr="003C1BE7">
        <w:rPr>
          <w:szCs w:val="24"/>
        </w:rPr>
        <w:t xml:space="preserve">to make it more relaxing and comfortable </w:t>
      </w:r>
    </w:p>
    <w:p w:rsidR="00396AC5" w:rsidRPr="003C1BE7" w:rsidRDefault="00396AC5" w:rsidP="00396AC5">
      <w:pPr>
        <w:pStyle w:val="ListParagraph"/>
        <w:numPr>
          <w:ilvl w:val="0"/>
          <w:numId w:val="5"/>
        </w:numPr>
        <w:rPr>
          <w:szCs w:val="24"/>
        </w:rPr>
      </w:pPr>
      <w:r>
        <w:rPr>
          <w:szCs w:val="24"/>
        </w:rPr>
        <w:t>A</w:t>
      </w:r>
      <w:r w:rsidRPr="003C1BE7">
        <w:rPr>
          <w:szCs w:val="24"/>
        </w:rPr>
        <w:t xml:space="preserve">dding books to this area can be a nice idea too. </w:t>
      </w:r>
    </w:p>
    <w:p w:rsidR="00396AC5" w:rsidRPr="001A2E3F" w:rsidRDefault="00396AC5" w:rsidP="00396AC5">
      <w:pPr>
        <w:rPr>
          <w:sz w:val="16"/>
          <w:szCs w:val="24"/>
        </w:rPr>
      </w:pPr>
    </w:p>
    <w:p w:rsidR="00396AC5" w:rsidRPr="002B3369" w:rsidRDefault="00396AC5" w:rsidP="00396AC5">
      <w:pPr>
        <w:rPr>
          <w:b/>
          <w:sz w:val="28"/>
          <w:szCs w:val="24"/>
        </w:rPr>
      </w:pPr>
      <w:r w:rsidRPr="002B3369">
        <w:rPr>
          <w:b/>
          <w:sz w:val="28"/>
          <w:szCs w:val="24"/>
        </w:rPr>
        <w:t xml:space="preserve">Space to use playing equipment </w:t>
      </w:r>
    </w:p>
    <w:p w:rsidR="00396AC5" w:rsidRPr="001A2E3F" w:rsidRDefault="00396AC5" w:rsidP="00396AC5">
      <w:pPr>
        <w:rPr>
          <w:sz w:val="14"/>
          <w:szCs w:val="24"/>
        </w:rPr>
      </w:pPr>
    </w:p>
    <w:p w:rsidR="00396AC5" w:rsidRDefault="00396AC5" w:rsidP="00396AC5">
      <w:pPr>
        <w:pStyle w:val="ListParagraph"/>
        <w:numPr>
          <w:ilvl w:val="0"/>
          <w:numId w:val="6"/>
        </w:numPr>
        <w:rPr>
          <w:szCs w:val="24"/>
        </w:rPr>
      </w:pPr>
      <w:r w:rsidRPr="003C1BE7">
        <w:rPr>
          <w:szCs w:val="24"/>
        </w:rPr>
        <w:t xml:space="preserve">Create an area where children can ride and play with vehicles such as bikes, scooters and cars. </w:t>
      </w:r>
    </w:p>
    <w:p w:rsidR="00396AC5" w:rsidRDefault="00396AC5" w:rsidP="00396AC5">
      <w:pPr>
        <w:pStyle w:val="ListParagraph"/>
        <w:numPr>
          <w:ilvl w:val="0"/>
          <w:numId w:val="6"/>
        </w:numPr>
        <w:rPr>
          <w:szCs w:val="24"/>
        </w:rPr>
      </w:pPr>
      <w:r w:rsidRPr="003C1BE7">
        <w:rPr>
          <w:szCs w:val="24"/>
        </w:rPr>
        <w:t xml:space="preserve">This should be </w:t>
      </w:r>
      <w:r>
        <w:rPr>
          <w:szCs w:val="24"/>
        </w:rPr>
        <w:t xml:space="preserve">a large, spacious </w:t>
      </w:r>
      <w:r w:rsidRPr="003C1BE7">
        <w:rPr>
          <w:szCs w:val="24"/>
        </w:rPr>
        <w:t xml:space="preserve">area as children need to learn and develop the skills </w:t>
      </w:r>
      <w:r w:rsidR="00901A79">
        <w:rPr>
          <w:szCs w:val="24"/>
        </w:rPr>
        <w:t xml:space="preserve">required </w:t>
      </w:r>
      <w:r w:rsidRPr="003C1BE7">
        <w:rPr>
          <w:szCs w:val="24"/>
        </w:rPr>
        <w:t xml:space="preserve">to be confident to operate these. </w:t>
      </w:r>
    </w:p>
    <w:p w:rsidR="00396AC5" w:rsidRPr="003C1BE7" w:rsidRDefault="00396AC5" w:rsidP="00396AC5">
      <w:pPr>
        <w:pStyle w:val="ListParagraph"/>
        <w:numPr>
          <w:ilvl w:val="0"/>
          <w:numId w:val="6"/>
        </w:numPr>
        <w:rPr>
          <w:szCs w:val="24"/>
        </w:rPr>
      </w:pPr>
      <w:r w:rsidRPr="003C1BE7">
        <w:rPr>
          <w:szCs w:val="24"/>
        </w:rPr>
        <w:t>Safety can be discussed with children when playing</w:t>
      </w:r>
      <w:r w:rsidR="00901A79">
        <w:rPr>
          <w:szCs w:val="24"/>
        </w:rPr>
        <w:t>,</w:t>
      </w:r>
      <w:r w:rsidRPr="003C1BE7">
        <w:rPr>
          <w:szCs w:val="24"/>
        </w:rPr>
        <w:t xml:space="preserve"> and </w:t>
      </w:r>
      <w:r w:rsidR="00901A79">
        <w:rPr>
          <w:szCs w:val="24"/>
        </w:rPr>
        <w:t xml:space="preserve">also </w:t>
      </w:r>
      <w:r w:rsidRPr="003C1BE7">
        <w:rPr>
          <w:szCs w:val="24"/>
        </w:rPr>
        <w:t>a parking bay or garage to lock t</w:t>
      </w:r>
      <w:r w:rsidR="00901A79">
        <w:rPr>
          <w:szCs w:val="24"/>
        </w:rPr>
        <w:t>hem away could be in this area</w:t>
      </w:r>
      <w:r w:rsidRPr="003C1BE7">
        <w:rPr>
          <w:szCs w:val="24"/>
        </w:rPr>
        <w:t xml:space="preserve">. </w:t>
      </w:r>
    </w:p>
    <w:p w:rsidR="00396AC5" w:rsidRDefault="00396AC5" w:rsidP="00396AC5">
      <w:pPr>
        <w:rPr>
          <w:sz w:val="16"/>
          <w:szCs w:val="24"/>
          <w:u w:val="single"/>
        </w:rPr>
      </w:pPr>
    </w:p>
    <w:p w:rsidR="00396AC5" w:rsidRDefault="00396AC5" w:rsidP="00396AC5">
      <w:pPr>
        <w:rPr>
          <w:sz w:val="16"/>
          <w:szCs w:val="24"/>
          <w:u w:val="single"/>
        </w:rPr>
      </w:pPr>
      <w:r>
        <w:rPr>
          <w:noProof/>
          <w:szCs w:val="24"/>
          <w:lang w:eastAsia="en-GB"/>
        </w:rPr>
        <w:drawing>
          <wp:anchor distT="0" distB="0" distL="114300" distR="114300" simplePos="0" relativeHeight="251664384" behindDoc="0" locked="0" layoutInCell="1" allowOverlap="1" wp14:anchorId="195272BD" wp14:editId="0B08790E">
            <wp:simplePos x="0" y="0"/>
            <wp:positionH relativeFrom="column">
              <wp:posOffset>2194560</wp:posOffset>
            </wp:positionH>
            <wp:positionV relativeFrom="paragraph">
              <wp:posOffset>11430</wp:posOffset>
            </wp:positionV>
            <wp:extent cx="2128520" cy="1338580"/>
            <wp:effectExtent l="0" t="0" r="5080" b="0"/>
            <wp:wrapSquare wrapText="bothSides"/>
            <wp:docPr id="17" name="Picture 17" descr="C:\Users\fahyjm\AppData\Local\Microsoft\Windows\Temporary Internet Files\Content.IE5\LCU6UJ35\aloch-lomond-plaground-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IE5\LCU6UJ35\aloch-lomond-plaground-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8520" cy="13385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96AC5" w:rsidRDefault="00396AC5" w:rsidP="00396AC5">
      <w:pPr>
        <w:rPr>
          <w:sz w:val="16"/>
          <w:szCs w:val="24"/>
          <w:u w:val="single"/>
        </w:rPr>
      </w:pPr>
    </w:p>
    <w:p w:rsidR="00396AC5" w:rsidRDefault="00396AC5" w:rsidP="00396AC5">
      <w:pPr>
        <w:rPr>
          <w:sz w:val="16"/>
          <w:szCs w:val="24"/>
          <w:u w:val="single"/>
        </w:rPr>
      </w:pPr>
    </w:p>
    <w:p w:rsidR="00396AC5" w:rsidRDefault="00396AC5" w:rsidP="00396AC5">
      <w:pPr>
        <w:rPr>
          <w:sz w:val="16"/>
          <w:szCs w:val="24"/>
          <w:u w:val="single"/>
        </w:rPr>
      </w:pPr>
    </w:p>
    <w:p w:rsidR="00396AC5" w:rsidRDefault="00396AC5" w:rsidP="00396AC5">
      <w:pPr>
        <w:rPr>
          <w:b/>
          <w:sz w:val="28"/>
          <w:szCs w:val="24"/>
        </w:rPr>
      </w:pPr>
    </w:p>
    <w:p w:rsidR="00396AC5" w:rsidRDefault="00396AC5" w:rsidP="00396AC5">
      <w:pPr>
        <w:rPr>
          <w:b/>
          <w:sz w:val="28"/>
          <w:szCs w:val="24"/>
        </w:rPr>
      </w:pPr>
    </w:p>
    <w:p w:rsidR="00396AC5" w:rsidRPr="002B3369" w:rsidRDefault="00396AC5" w:rsidP="00396AC5">
      <w:pPr>
        <w:rPr>
          <w:b/>
          <w:sz w:val="28"/>
          <w:szCs w:val="24"/>
        </w:rPr>
      </w:pPr>
      <w:r w:rsidRPr="002B3369">
        <w:rPr>
          <w:b/>
          <w:sz w:val="28"/>
          <w:szCs w:val="24"/>
        </w:rPr>
        <w:lastRenderedPageBreak/>
        <w:t xml:space="preserve">Space to develop new skills </w:t>
      </w:r>
    </w:p>
    <w:p w:rsidR="00396AC5" w:rsidRPr="001A2E3F" w:rsidRDefault="00396AC5" w:rsidP="00396AC5">
      <w:pPr>
        <w:rPr>
          <w:sz w:val="12"/>
          <w:szCs w:val="24"/>
          <w:u w:val="single"/>
        </w:rPr>
      </w:pPr>
    </w:p>
    <w:p w:rsidR="00396AC5" w:rsidRPr="00901A79" w:rsidRDefault="00901A79" w:rsidP="00901A79">
      <w:pPr>
        <w:pStyle w:val="ListParagraph"/>
        <w:numPr>
          <w:ilvl w:val="0"/>
          <w:numId w:val="15"/>
        </w:numPr>
        <w:rPr>
          <w:szCs w:val="24"/>
        </w:rPr>
      </w:pPr>
      <w:r w:rsidRPr="00901A79">
        <w:rPr>
          <w:szCs w:val="24"/>
        </w:rPr>
        <w:t>S</w:t>
      </w:r>
      <w:r>
        <w:rPr>
          <w:szCs w:val="24"/>
        </w:rPr>
        <w:t>pace could be created to allow children to</w:t>
      </w:r>
      <w:r w:rsidR="00396AC5" w:rsidRPr="00901A79">
        <w:rPr>
          <w:szCs w:val="24"/>
        </w:rPr>
        <w:t xml:space="preserve"> pr</w:t>
      </w:r>
      <w:r>
        <w:rPr>
          <w:szCs w:val="24"/>
        </w:rPr>
        <w:t xml:space="preserve">actice new skills or to play </w:t>
      </w:r>
      <w:r w:rsidRPr="00901A79">
        <w:rPr>
          <w:szCs w:val="24"/>
        </w:rPr>
        <w:t>games</w:t>
      </w:r>
      <w:r w:rsidR="00396AC5" w:rsidRPr="00901A79">
        <w:rPr>
          <w:szCs w:val="24"/>
        </w:rPr>
        <w:t xml:space="preserve"> together, such as throwing, rolling, kicking, catching or aiming balls, beanbags or hoops. </w:t>
      </w:r>
    </w:p>
    <w:p w:rsidR="00396AC5" w:rsidRPr="00901A79" w:rsidRDefault="00396AC5" w:rsidP="00901A79">
      <w:pPr>
        <w:pStyle w:val="ListParagraph"/>
        <w:numPr>
          <w:ilvl w:val="0"/>
          <w:numId w:val="15"/>
        </w:numPr>
        <w:rPr>
          <w:szCs w:val="24"/>
        </w:rPr>
      </w:pPr>
      <w:r w:rsidRPr="00901A79">
        <w:rPr>
          <w:szCs w:val="24"/>
        </w:rPr>
        <w:t xml:space="preserve">Children can learn </w:t>
      </w:r>
      <w:r w:rsidR="00901A79">
        <w:rPr>
          <w:szCs w:val="24"/>
        </w:rPr>
        <w:t xml:space="preserve">about </w:t>
      </w:r>
      <w:r w:rsidRPr="00901A79">
        <w:rPr>
          <w:szCs w:val="24"/>
        </w:rPr>
        <w:t>turn taking and sharing and winning and losing.</w:t>
      </w:r>
    </w:p>
    <w:p w:rsidR="00396AC5" w:rsidRDefault="00396AC5" w:rsidP="00396AC5">
      <w:pPr>
        <w:ind w:left="360"/>
        <w:rPr>
          <w:b/>
          <w:sz w:val="28"/>
          <w:szCs w:val="24"/>
        </w:rPr>
      </w:pPr>
    </w:p>
    <w:p w:rsidR="00396AC5" w:rsidRPr="002B3369" w:rsidRDefault="00396AC5" w:rsidP="00396AC5">
      <w:pPr>
        <w:ind w:left="360"/>
        <w:rPr>
          <w:szCs w:val="24"/>
        </w:rPr>
      </w:pPr>
      <w:r w:rsidRPr="002B3369">
        <w:rPr>
          <w:b/>
          <w:sz w:val="28"/>
          <w:szCs w:val="24"/>
        </w:rPr>
        <w:t>Sand + water play</w:t>
      </w:r>
    </w:p>
    <w:p w:rsidR="00396AC5" w:rsidRPr="001A2E3F" w:rsidRDefault="00396AC5" w:rsidP="00396AC5">
      <w:pPr>
        <w:rPr>
          <w:sz w:val="12"/>
          <w:szCs w:val="24"/>
          <w:u w:val="single"/>
        </w:rPr>
      </w:pPr>
    </w:p>
    <w:p w:rsidR="00396AC5" w:rsidRPr="003C1BE7" w:rsidRDefault="00396AC5" w:rsidP="00396AC5">
      <w:pPr>
        <w:pStyle w:val="ListParagraph"/>
        <w:numPr>
          <w:ilvl w:val="0"/>
          <w:numId w:val="9"/>
        </w:numPr>
        <w:rPr>
          <w:szCs w:val="24"/>
        </w:rPr>
      </w:pPr>
      <w:r>
        <w:rPr>
          <w:szCs w:val="24"/>
        </w:rPr>
        <w:t>Create</w:t>
      </w:r>
      <w:r w:rsidRPr="003C1BE7">
        <w:rPr>
          <w:szCs w:val="24"/>
        </w:rPr>
        <w:t xml:space="preserve"> a space within your setting where children can have access to sand and water. </w:t>
      </w:r>
    </w:p>
    <w:p w:rsidR="00396AC5" w:rsidRDefault="00396AC5" w:rsidP="00396AC5">
      <w:pPr>
        <w:pStyle w:val="ListParagraph"/>
        <w:numPr>
          <w:ilvl w:val="0"/>
          <w:numId w:val="8"/>
        </w:numPr>
        <w:rPr>
          <w:szCs w:val="24"/>
        </w:rPr>
      </w:pPr>
      <w:r w:rsidRPr="003C1BE7">
        <w:rPr>
          <w:szCs w:val="24"/>
        </w:rPr>
        <w:t>Sand can be placed in a sand pit that is outside or indoors, sand trays</w:t>
      </w:r>
      <w:r w:rsidR="00901A79">
        <w:rPr>
          <w:szCs w:val="24"/>
        </w:rPr>
        <w:t xml:space="preserve"> on wheels</w:t>
      </w:r>
      <w:r w:rsidRPr="003C1BE7">
        <w:rPr>
          <w:szCs w:val="24"/>
        </w:rPr>
        <w:t xml:space="preserve"> that can be imported indoors and out</w:t>
      </w:r>
      <w:r w:rsidR="00901A79">
        <w:rPr>
          <w:szCs w:val="24"/>
        </w:rPr>
        <w:t xml:space="preserve"> are really useful</w:t>
      </w:r>
      <w:r w:rsidRPr="003C1BE7">
        <w:rPr>
          <w:szCs w:val="24"/>
        </w:rPr>
        <w:t xml:space="preserve">. </w:t>
      </w:r>
    </w:p>
    <w:p w:rsidR="00396AC5" w:rsidRPr="003C1BE7" w:rsidRDefault="00396AC5" w:rsidP="00396AC5">
      <w:pPr>
        <w:pStyle w:val="ListParagraph"/>
        <w:numPr>
          <w:ilvl w:val="0"/>
          <w:numId w:val="8"/>
        </w:numPr>
        <w:rPr>
          <w:szCs w:val="24"/>
        </w:rPr>
      </w:pPr>
      <w:r w:rsidRPr="003C1BE7">
        <w:rPr>
          <w:szCs w:val="24"/>
        </w:rPr>
        <w:t xml:space="preserve">The same goes for water too, you could invest in an outdoor tap so children can access to </w:t>
      </w:r>
      <w:r w:rsidR="00901A79">
        <w:rPr>
          <w:szCs w:val="24"/>
        </w:rPr>
        <w:t>it when needed, to fill up bowl</w:t>
      </w:r>
      <w:r w:rsidRPr="003C1BE7">
        <w:rPr>
          <w:szCs w:val="24"/>
        </w:rPr>
        <w:t xml:space="preserve">s, containers and buckets. </w:t>
      </w:r>
    </w:p>
    <w:p w:rsidR="00396AC5" w:rsidRDefault="00396AC5" w:rsidP="00396AC5">
      <w:pPr>
        <w:rPr>
          <w:szCs w:val="24"/>
          <w:u w:val="single"/>
        </w:rPr>
      </w:pPr>
      <w:r w:rsidRPr="0038401E">
        <w:rPr>
          <w:noProof/>
          <w:lang w:eastAsia="en-GB"/>
        </w:rPr>
        <w:drawing>
          <wp:anchor distT="0" distB="0" distL="114300" distR="114300" simplePos="0" relativeHeight="251661312" behindDoc="0" locked="0" layoutInCell="1" allowOverlap="1" wp14:anchorId="1D6614CB" wp14:editId="703883F6">
            <wp:simplePos x="0" y="0"/>
            <wp:positionH relativeFrom="column">
              <wp:posOffset>4695825</wp:posOffset>
            </wp:positionH>
            <wp:positionV relativeFrom="paragraph">
              <wp:posOffset>119380</wp:posOffset>
            </wp:positionV>
            <wp:extent cx="1209675" cy="10477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09675" cy="1047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96AC5" w:rsidRPr="002B3369" w:rsidRDefault="00396AC5" w:rsidP="00396AC5">
      <w:pPr>
        <w:rPr>
          <w:b/>
          <w:sz w:val="28"/>
          <w:szCs w:val="24"/>
        </w:rPr>
      </w:pPr>
      <w:r w:rsidRPr="002B3369">
        <w:rPr>
          <w:b/>
          <w:sz w:val="28"/>
          <w:szCs w:val="24"/>
        </w:rPr>
        <w:t>Natural areas / areas for planting and growing</w:t>
      </w:r>
    </w:p>
    <w:p w:rsidR="00396AC5" w:rsidRPr="002B3369" w:rsidRDefault="00396AC5" w:rsidP="00396AC5">
      <w:pPr>
        <w:rPr>
          <w:szCs w:val="24"/>
        </w:rPr>
      </w:pPr>
    </w:p>
    <w:p w:rsidR="00396AC5" w:rsidRDefault="00396AC5" w:rsidP="00396AC5">
      <w:pPr>
        <w:pStyle w:val="ListParagraph"/>
        <w:numPr>
          <w:ilvl w:val="0"/>
          <w:numId w:val="10"/>
        </w:numPr>
        <w:rPr>
          <w:szCs w:val="24"/>
        </w:rPr>
      </w:pPr>
      <w:r w:rsidRPr="003C1BE7">
        <w:rPr>
          <w:szCs w:val="24"/>
        </w:rPr>
        <w:t>This area doesn’t</w:t>
      </w:r>
      <w:r w:rsidR="00901A79">
        <w:rPr>
          <w:szCs w:val="24"/>
        </w:rPr>
        <w:t xml:space="preserve"> need to take up much space;</w:t>
      </w:r>
      <w:r w:rsidRPr="003C1BE7">
        <w:rPr>
          <w:szCs w:val="24"/>
        </w:rPr>
        <w:t xml:space="preserve"> it can </w:t>
      </w:r>
      <w:r w:rsidR="00901A79">
        <w:rPr>
          <w:szCs w:val="24"/>
        </w:rPr>
        <w:t>be fixed in one area,</w:t>
      </w:r>
      <w:r w:rsidRPr="003C1BE7">
        <w:rPr>
          <w:szCs w:val="24"/>
        </w:rPr>
        <w:t xml:space="preserve"> placed on a wall, or transported around different parts of the garden.  </w:t>
      </w:r>
    </w:p>
    <w:p w:rsidR="00396AC5" w:rsidRDefault="00396AC5" w:rsidP="00396AC5">
      <w:pPr>
        <w:pStyle w:val="ListParagraph"/>
        <w:numPr>
          <w:ilvl w:val="0"/>
          <w:numId w:val="10"/>
        </w:numPr>
        <w:rPr>
          <w:szCs w:val="24"/>
        </w:rPr>
      </w:pPr>
      <w:r w:rsidRPr="003C1BE7">
        <w:rPr>
          <w:szCs w:val="24"/>
        </w:rPr>
        <w:t xml:space="preserve">This area may be raised beds, hanging baskets, old tyres filled with compost and flowers, bulbs and seeds. </w:t>
      </w:r>
    </w:p>
    <w:p w:rsidR="00396AC5" w:rsidRDefault="00396AC5" w:rsidP="00396AC5">
      <w:pPr>
        <w:pStyle w:val="ListParagraph"/>
        <w:numPr>
          <w:ilvl w:val="0"/>
          <w:numId w:val="10"/>
        </w:numPr>
        <w:rPr>
          <w:szCs w:val="24"/>
        </w:rPr>
      </w:pPr>
      <w:r w:rsidRPr="003C1BE7">
        <w:rPr>
          <w:szCs w:val="24"/>
        </w:rPr>
        <w:t xml:space="preserve">Encourage children to investigate the natural environment and to get involved with planting the flowers or vegetables. </w:t>
      </w:r>
    </w:p>
    <w:p w:rsidR="00396AC5" w:rsidRPr="0085323B" w:rsidRDefault="00396AC5" w:rsidP="00396AC5">
      <w:pPr>
        <w:pStyle w:val="ListParagraph"/>
        <w:numPr>
          <w:ilvl w:val="0"/>
          <w:numId w:val="10"/>
        </w:numPr>
        <w:rPr>
          <w:szCs w:val="24"/>
        </w:rPr>
      </w:pPr>
      <w:r w:rsidRPr="002B3369">
        <w:rPr>
          <w:b/>
          <w:noProof/>
          <w:sz w:val="28"/>
          <w:szCs w:val="24"/>
          <w:lang w:eastAsia="en-GB"/>
        </w:rPr>
        <w:drawing>
          <wp:anchor distT="0" distB="0" distL="114300" distR="114300" simplePos="0" relativeHeight="251660288" behindDoc="0" locked="0" layoutInCell="1" allowOverlap="1" wp14:anchorId="1C61DE20" wp14:editId="719345EB">
            <wp:simplePos x="0" y="0"/>
            <wp:positionH relativeFrom="column">
              <wp:posOffset>4638675</wp:posOffset>
            </wp:positionH>
            <wp:positionV relativeFrom="paragraph">
              <wp:posOffset>236220</wp:posOffset>
            </wp:positionV>
            <wp:extent cx="1273175" cy="857250"/>
            <wp:effectExtent l="0" t="0" r="3175" b="0"/>
            <wp:wrapSquare wrapText="bothSides"/>
            <wp:docPr id="15" name="Picture 15" descr="C:\Users\kirkupj\AppData\Local\Microsoft\Windows\Temporary Internet Files\Content.IE5\9ZU6KR19\jumping-in-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upj\AppData\Local\Microsoft\Windows\Temporary Internet Files\Content.IE5\9ZU6KR19\jumping-in-leave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3175" cy="857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C1BE7">
        <w:rPr>
          <w:szCs w:val="24"/>
        </w:rPr>
        <w:t>Child friendly gardening tools should be available for children and appropriate weather clothing.</w:t>
      </w:r>
    </w:p>
    <w:p w:rsidR="00396AC5" w:rsidRPr="001A2E3F" w:rsidRDefault="00396AC5" w:rsidP="00396AC5">
      <w:pPr>
        <w:rPr>
          <w:sz w:val="16"/>
          <w:szCs w:val="24"/>
          <w:u w:val="single"/>
        </w:rPr>
      </w:pPr>
    </w:p>
    <w:p w:rsidR="00396AC5" w:rsidRPr="002B3369" w:rsidRDefault="00396AC5" w:rsidP="00396AC5">
      <w:pPr>
        <w:rPr>
          <w:b/>
          <w:sz w:val="28"/>
          <w:szCs w:val="24"/>
        </w:rPr>
      </w:pPr>
      <w:r w:rsidRPr="002B3369">
        <w:rPr>
          <w:b/>
          <w:sz w:val="28"/>
          <w:szCs w:val="24"/>
        </w:rPr>
        <w:t xml:space="preserve">Space to be creative </w:t>
      </w:r>
    </w:p>
    <w:p w:rsidR="00396AC5" w:rsidRPr="001A2E3F" w:rsidRDefault="00396AC5" w:rsidP="00396AC5">
      <w:pPr>
        <w:rPr>
          <w:sz w:val="12"/>
          <w:szCs w:val="24"/>
        </w:rPr>
      </w:pPr>
    </w:p>
    <w:p w:rsidR="00396AC5" w:rsidRDefault="00396AC5" w:rsidP="00396AC5">
      <w:pPr>
        <w:pStyle w:val="ListParagraph"/>
        <w:numPr>
          <w:ilvl w:val="0"/>
          <w:numId w:val="11"/>
        </w:numPr>
        <w:rPr>
          <w:szCs w:val="24"/>
        </w:rPr>
      </w:pPr>
      <w:r w:rsidRPr="003C1BE7">
        <w:rPr>
          <w:szCs w:val="24"/>
        </w:rPr>
        <w:t xml:space="preserve">Provide materials such as milk crates, tyres, and cardboard boxes for children to be imaginative and creative. </w:t>
      </w:r>
    </w:p>
    <w:p w:rsidR="00396AC5" w:rsidRDefault="00396AC5" w:rsidP="00396AC5">
      <w:pPr>
        <w:pStyle w:val="ListParagraph"/>
        <w:numPr>
          <w:ilvl w:val="0"/>
          <w:numId w:val="11"/>
        </w:numPr>
        <w:rPr>
          <w:szCs w:val="24"/>
        </w:rPr>
      </w:pPr>
      <w:r w:rsidRPr="003C1BE7">
        <w:rPr>
          <w:szCs w:val="24"/>
        </w:rPr>
        <w:t xml:space="preserve">Mark making can be explored in so many different ways outside, and this may encourage </w:t>
      </w:r>
      <w:r>
        <w:rPr>
          <w:szCs w:val="24"/>
        </w:rPr>
        <w:t>all children to take part.</w:t>
      </w:r>
      <w:r w:rsidRPr="003C1BE7">
        <w:rPr>
          <w:szCs w:val="24"/>
        </w:rPr>
        <w:t xml:space="preserve"> </w:t>
      </w:r>
    </w:p>
    <w:p w:rsidR="00396AC5" w:rsidRPr="003C1BE7" w:rsidRDefault="00396AC5" w:rsidP="00396AC5">
      <w:pPr>
        <w:pStyle w:val="ListParagraph"/>
        <w:numPr>
          <w:ilvl w:val="0"/>
          <w:numId w:val="11"/>
        </w:numPr>
        <w:rPr>
          <w:szCs w:val="24"/>
        </w:rPr>
      </w:pPr>
      <w:r>
        <w:rPr>
          <w:noProof/>
          <w:szCs w:val="24"/>
          <w:lang w:eastAsia="en-GB"/>
        </w:rPr>
        <w:drawing>
          <wp:anchor distT="0" distB="0" distL="114300" distR="114300" simplePos="0" relativeHeight="251659264" behindDoc="0" locked="0" layoutInCell="1" allowOverlap="1" wp14:anchorId="39EE2F79" wp14:editId="01A00C67">
            <wp:simplePos x="0" y="0"/>
            <wp:positionH relativeFrom="column">
              <wp:posOffset>4050665</wp:posOffset>
            </wp:positionH>
            <wp:positionV relativeFrom="paragraph">
              <wp:posOffset>499745</wp:posOffset>
            </wp:positionV>
            <wp:extent cx="2133600" cy="1196975"/>
            <wp:effectExtent l="0" t="0" r="0" b="3175"/>
            <wp:wrapSquare wrapText="bothSides"/>
            <wp:docPr id="16" name="Picture 16" descr="C:\Users\kirkupj\AppData\Local\Microsoft\Windows\Temporary Internet Files\Content.IE5\9ZU6KR19\palo_alto_zoo_playground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kupj\AppData\Local\Microsoft\Windows\Temporary Internet Files\Content.IE5\9ZU6KR19\palo_alto_zoo_playground_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196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Cs w:val="24"/>
        </w:rPr>
        <w:t>H</w:t>
      </w:r>
      <w:r w:rsidRPr="003C1BE7">
        <w:rPr>
          <w:szCs w:val="24"/>
        </w:rPr>
        <w:t>aving resources like paint rollers, big paint brushes, large chalks, blackboards, pens, pencils, brushes and water can help develop children’s mark making skills.</w:t>
      </w:r>
    </w:p>
    <w:p w:rsidR="00396AC5" w:rsidRPr="003C1BE7" w:rsidRDefault="00396AC5" w:rsidP="00396AC5">
      <w:pPr>
        <w:pStyle w:val="ListParagraph"/>
        <w:numPr>
          <w:ilvl w:val="0"/>
          <w:numId w:val="11"/>
        </w:numPr>
        <w:rPr>
          <w:szCs w:val="24"/>
        </w:rPr>
      </w:pPr>
      <w:r w:rsidRPr="003C1BE7">
        <w:rPr>
          <w:szCs w:val="24"/>
        </w:rPr>
        <w:t>Children can help to collect natural resources such as shells, fir cones, conkers</w:t>
      </w:r>
      <w:r w:rsidR="00373310">
        <w:rPr>
          <w:szCs w:val="24"/>
        </w:rPr>
        <w:t>,</w:t>
      </w:r>
      <w:bookmarkStart w:id="0" w:name="_GoBack"/>
      <w:bookmarkEnd w:id="0"/>
      <w:r w:rsidRPr="003C1BE7">
        <w:rPr>
          <w:szCs w:val="24"/>
        </w:rPr>
        <w:t xml:space="preserve"> leaves and pebbles these can be collected from the garden or if on outings anywhere and can be stored in baskets.</w:t>
      </w:r>
    </w:p>
    <w:p w:rsidR="00BB6F3D" w:rsidRPr="00396AC5" w:rsidRDefault="00396AC5" w:rsidP="00396AC5">
      <w:pPr>
        <w:pStyle w:val="ListParagraph"/>
        <w:numPr>
          <w:ilvl w:val="0"/>
          <w:numId w:val="11"/>
        </w:numPr>
        <w:rPr>
          <w:szCs w:val="24"/>
        </w:rPr>
      </w:pPr>
      <w:r w:rsidRPr="003C1BE7">
        <w:rPr>
          <w:szCs w:val="24"/>
        </w:rPr>
        <w:t>Provide sound walls or sculptures from old pans, baking trays, and utensils to make instrumen</w:t>
      </w:r>
      <w:r>
        <w:rPr>
          <w:szCs w:val="24"/>
        </w:rPr>
        <w:t>ts and explore different sounds.</w:t>
      </w:r>
    </w:p>
    <w:sectPr w:rsidR="00BB6F3D" w:rsidRPr="00396AC5" w:rsidSect="00A258DF">
      <w:footerReference w:type="default" r:id="rId15"/>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6152B"/>
    <w:multiLevelType w:val="hybridMultilevel"/>
    <w:tmpl w:val="A070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770A50"/>
    <w:multiLevelType w:val="hybridMultilevel"/>
    <w:tmpl w:val="247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A9"/>
    <w:multiLevelType w:val="hybridMultilevel"/>
    <w:tmpl w:val="1B2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7154D"/>
    <w:multiLevelType w:val="hybridMultilevel"/>
    <w:tmpl w:val="9E162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E13EDB"/>
    <w:multiLevelType w:val="hybridMultilevel"/>
    <w:tmpl w:val="51BE413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nsid w:val="3CDB6EC9"/>
    <w:multiLevelType w:val="hybridMultilevel"/>
    <w:tmpl w:val="EC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82DEE"/>
    <w:multiLevelType w:val="hybridMultilevel"/>
    <w:tmpl w:val="BE928836"/>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9">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3878DE"/>
    <w:multiLevelType w:val="hybridMultilevel"/>
    <w:tmpl w:val="3E6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117B6"/>
    <w:multiLevelType w:val="hybridMultilevel"/>
    <w:tmpl w:val="C55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14948"/>
    <w:multiLevelType w:val="hybridMultilevel"/>
    <w:tmpl w:val="183ADD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A260039"/>
    <w:multiLevelType w:val="hybridMultilevel"/>
    <w:tmpl w:val="4AD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9F463A"/>
    <w:multiLevelType w:val="hybridMultilevel"/>
    <w:tmpl w:val="AA5A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3"/>
  </w:num>
  <w:num w:numId="5">
    <w:abstractNumId w:val="8"/>
  </w:num>
  <w:num w:numId="6">
    <w:abstractNumId w:val="7"/>
  </w:num>
  <w:num w:numId="7">
    <w:abstractNumId w:val="4"/>
  </w:num>
  <w:num w:numId="8">
    <w:abstractNumId w:val="11"/>
  </w:num>
  <w:num w:numId="9">
    <w:abstractNumId w:val="14"/>
  </w:num>
  <w:num w:numId="10">
    <w:abstractNumId w:val="10"/>
  </w:num>
  <w:num w:numId="11">
    <w:abstractNumId w:val="3"/>
  </w:num>
  <w:num w:numId="12">
    <w:abstractNumId w:val="6"/>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15394A"/>
    <w:rsid w:val="001A2559"/>
    <w:rsid w:val="001C126D"/>
    <w:rsid w:val="00283E3C"/>
    <w:rsid w:val="002A36BD"/>
    <w:rsid w:val="00320A88"/>
    <w:rsid w:val="00334292"/>
    <w:rsid w:val="00373310"/>
    <w:rsid w:val="00396AC5"/>
    <w:rsid w:val="003E4CA8"/>
    <w:rsid w:val="00490B43"/>
    <w:rsid w:val="00564C4E"/>
    <w:rsid w:val="006961B8"/>
    <w:rsid w:val="006C06DC"/>
    <w:rsid w:val="006F0C39"/>
    <w:rsid w:val="007E4050"/>
    <w:rsid w:val="00810852"/>
    <w:rsid w:val="008722FA"/>
    <w:rsid w:val="00901A79"/>
    <w:rsid w:val="00902691"/>
    <w:rsid w:val="00A258DF"/>
    <w:rsid w:val="00A32A98"/>
    <w:rsid w:val="00B604B2"/>
    <w:rsid w:val="00BB6F3D"/>
    <w:rsid w:val="00C121CB"/>
    <w:rsid w:val="00C5273D"/>
    <w:rsid w:val="00C52B20"/>
    <w:rsid w:val="00D55B34"/>
    <w:rsid w:val="00D829D4"/>
    <w:rsid w:val="00DA7441"/>
    <w:rsid w:val="00E47430"/>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C5"/>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C5"/>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06D8-21CF-48DB-B89C-F9A9268A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4</cp:revision>
  <cp:lastPrinted>2018-02-07T15:37:00Z</cp:lastPrinted>
  <dcterms:created xsi:type="dcterms:W3CDTF">2018-02-07T15:38:00Z</dcterms:created>
  <dcterms:modified xsi:type="dcterms:W3CDTF">2018-04-10T10:30:00Z</dcterms:modified>
</cp:coreProperties>
</file>