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3D" w:rsidRPr="00301E7D" w:rsidRDefault="00301E7D" w:rsidP="00301E7D">
      <w:pPr>
        <w:pStyle w:val="ListParagraph"/>
        <w:numPr>
          <w:ilvl w:val="0"/>
          <w:numId w:val="1"/>
        </w:numPr>
        <w:rPr>
          <w:rFonts w:asciiTheme="minorHAnsi" w:hAnsiTheme="minorHAnsi"/>
          <w:b/>
          <w:sz w:val="22"/>
        </w:rPr>
      </w:pPr>
      <w:bookmarkStart w:id="0" w:name="_GoBack"/>
      <w:bookmarkEnd w:id="0"/>
      <w:r w:rsidRPr="00301E7D">
        <w:rPr>
          <w:rFonts w:asciiTheme="minorHAnsi" w:hAnsiTheme="minorHAnsi"/>
          <w:b/>
          <w:sz w:val="22"/>
        </w:rPr>
        <w:t>REQUESTING AN E</w:t>
      </w:r>
      <w:r w:rsidR="006553F3">
        <w:rPr>
          <w:rFonts w:asciiTheme="minorHAnsi" w:hAnsiTheme="minorHAnsi"/>
          <w:b/>
          <w:sz w:val="22"/>
        </w:rPr>
        <w:t xml:space="preserve">DUCATIONAL </w:t>
      </w:r>
      <w:r w:rsidRPr="00301E7D">
        <w:rPr>
          <w:rFonts w:asciiTheme="minorHAnsi" w:hAnsiTheme="minorHAnsi"/>
          <w:b/>
          <w:sz w:val="22"/>
        </w:rPr>
        <w:t>H</w:t>
      </w:r>
      <w:r w:rsidR="006553F3">
        <w:rPr>
          <w:rFonts w:asciiTheme="minorHAnsi" w:hAnsiTheme="minorHAnsi"/>
          <w:b/>
          <w:sz w:val="22"/>
        </w:rPr>
        <w:t xml:space="preserve">EALTH </w:t>
      </w:r>
      <w:r w:rsidRPr="00301E7D">
        <w:rPr>
          <w:rFonts w:asciiTheme="minorHAnsi" w:hAnsiTheme="minorHAnsi"/>
          <w:b/>
          <w:sz w:val="22"/>
        </w:rPr>
        <w:t>C</w:t>
      </w:r>
      <w:r w:rsidR="006553F3">
        <w:rPr>
          <w:rFonts w:asciiTheme="minorHAnsi" w:hAnsiTheme="minorHAnsi"/>
          <w:b/>
          <w:sz w:val="22"/>
        </w:rPr>
        <w:t>ARE</w:t>
      </w:r>
      <w:r w:rsidRPr="00301E7D">
        <w:rPr>
          <w:rFonts w:asciiTheme="minorHAnsi" w:hAnsiTheme="minorHAnsi"/>
          <w:b/>
          <w:sz w:val="22"/>
        </w:rPr>
        <w:t xml:space="preserve"> ASSESSMENT</w:t>
      </w:r>
    </w:p>
    <w:p w:rsidR="00301E7D" w:rsidRPr="00301E7D" w:rsidRDefault="00301E7D" w:rsidP="00301E7D">
      <w:pPr>
        <w:pStyle w:val="ListParagraph"/>
        <w:rPr>
          <w:rFonts w:asciiTheme="minorHAnsi" w:hAnsiTheme="minorHAnsi"/>
          <w:sz w:val="22"/>
        </w:rPr>
      </w:pPr>
    </w:p>
    <w:p w:rsidR="00301E7D" w:rsidRPr="00301E7D" w:rsidRDefault="00301E7D" w:rsidP="00301E7D">
      <w:pPr>
        <w:ind w:firstLine="720"/>
        <w:rPr>
          <w:rFonts w:asciiTheme="minorHAnsi" w:hAnsiTheme="minorHAnsi"/>
          <w:sz w:val="22"/>
        </w:rPr>
      </w:pPr>
      <w:r w:rsidRPr="00301E7D">
        <w:rPr>
          <w:rFonts w:asciiTheme="minorHAnsi" w:hAnsiTheme="minorHAnsi"/>
          <w:sz w:val="22"/>
        </w:rPr>
        <w:t>Application for an assessment must be in writing and addressed to the</w:t>
      </w:r>
    </w:p>
    <w:p w:rsidR="00301E7D" w:rsidRPr="00301E7D" w:rsidRDefault="00301E7D" w:rsidP="00301E7D">
      <w:pPr>
        <w:pStyle w:val="ListParagraph"/>
        <w:rPr>
          <w:rFonts w:asciiTheme="minorHAnsi" w:hAnsiTheme="minorHAnsi"/>
          <w:sz w:val="22"/>
        </w:rPr>
      </w:pPr>
      <w:r w:rsidRPr="00301E7D">
        <w:rPr>
          <w:rFonts w:asciiTheme="minorHAnsi" w:hAnsiTheme="minorHAnsi"/>
          <w:sz w:val="22"/>
        </w:rPr>
        <w:t>SEN Team</w:t>
      </w:r>
    </w:p>
    <w:p w:rsidR="00301E7D" w:rsidRPr="00301E7D" w:rsidRDefault="00301E7D" w:rsidP="00301E7D">
      <w:pPr>
        <w:pStyle w:val="ListParagraph"/>
        <w:rPr>
          <w:rFonts w:asciiTheme="minorHAnsi" w:hAnsiTheme="minorHAnsi"/>
          <w:b/>
          <w:sz w:val="22"/>
        </w:rPr>
      </w:pPr>
    </w:p>
    <w:p w:rsidR="00301E7D" w:rsidRPr="00301E7D" w:rsidRDefault="00301E7D" w:rsidP="00301E7D">
      <w:pPr>
        <w:pStyle w:val="ListParagraph"/>
        <w:numPr>
          <w:ilvl w:val="0"/>
          <w:numId w:val="1"/>
        </w:numPr>
        <w:spacing w:after="200"/>
        <w:rPr>
          <w:rFonts w:asciiTheme="minorHAnsi" w:hAnsiTheme="minorHAnsi"/>
          <w:b/>
          <w:sz w:val="22"/>
        </w:rPr>
      </w:pPr>
      <w:r w:rsidRPr="00301E7D">
        <w:rPr>
          <w:rFonts w:asciiTheme="minorHAnsi" w:hAnsiTheme="minorHAnsi"/>
          <w:b/>
          <w:sz w:val="22"/>
        </w:rPr>
        <w:t>DECISION ON WHETHER TO CONDUCT AN E</w:t>
      </w:r>
      <w:r w:rsidR="006553F3">
        <w:rPr>
          <w:rFonts w:asciiTheme="minorHAnsi" w:hAnsiTheme="minorHAnsi"/>
          <w:b/>
          <w:sz w:val="22"/>
        </w:rPr>
        <w:t xml:space="preserve">DUCATIONAL </w:t>
      </w:r>
      <w:r w:rsidRPr="00301E7D">
        <w:rPr>
          <w:rFonts w:asciiTheme="minorHAnsi" w:hAnsiTheme="minorHAnsi"/>
          <w:b/>
          <w:sz w:val="22"/>
        </w:rPr>
        <w:t>H</w:t>
      </w:r>
      <w:r w:rsidR="006553F3">
        <w:rPr>
          <w:rFonts w:asciiTheme="minorHAnsi" w:hAnsiTheme="minorHAnsi"/>
          <w:b/>
          <w:sz w:val="22"/>
        </w:rPr>
        <w:t xml:space="preserve">EALTH </w:t>
      </w:r>
      <w:r w:rsidRPr="00301E7D">
        <w:rPr>
          <w:rFonts w:asciiTheme="minorHAnsi" w:hAnsiTheme="minorHAnsi"/>
          <w:b/>
          <w:sz w:val="22"/>
        </w:rPr>
        <w:t>C</w:t>
      </w:r>
      <w:r w:rsidR="006553F3">
        <w:rPr>
          <w:rFonts w:asciiTheme="minorHAnsi" w:hAnsiTheme="minorHAnsi"/>
          <w:b/>
          <w:sz w:val="22"/>
        </w:rPr>
        <w:t>ARE</w:t>
      </w:r>
      <w:r w:rsidRPr="00301E7D">
        <w:rPr>
          <w:rFonts w:asciiTheme="minorHAnsi" w:hAnsiTheme="minorHAnsi"/>
          <w:b/>
          <w:sz w:val="22"/>
        </w:rPr>
        <w:t xml:space="preserve"> ASSESSMENT.</w:t>
      </w:r>
    </w:p>
    <w:p w:rsidR="00301E7D" w:rsidRPr="00301E7D" w:rsidRDefault="00301E7D" w:rsidP="00C02DEB">
      <w:pPr>
        <w:spacing w:line="240" w:lineRule="auto"/>
        <w:ind w:left="709"/>
        <w:rPr>
          <w:rFonts w:asciiTheme="minorHAnsi" w:hAnsiTheme="minorHAnsi"/>
          <w:sz w:val="22"/>
        </w:rPr>
      </w:pPr>
      <w:r w:rsidRPr="00301E7D">
        <w:rPr>
          <w:rFonts w:asciiTheme="minorHAnsi" w:hAnsiTheme="minorHAnsi"/>
          <w:sz w:val="22"/>
        </w:rPr>
        <w:t xml:space="preserve">Requests for assessment may be considered by a multi-agency Decision Making Group (DMG).  This group meets weekly alternating between Primary and Secondary cases.  The group discusses each case against the eligibility criteria set within the context of Wirral’s Local Offer.  The Local Authority is then able to make a fully informed decision whether to start an Education Health and Care (EHC) assessment.  </w:t>
      </w:r>
    </w:p>
    <w:p w:rsidR="00301E7D" w:rsidRPr="00301E7D" w:rsidRDefault="00301E7D" w:rsidP="00C02DEB">
      <w:pPr>
        <w:spacing w:line="240" w:lineRule="auto"/>
        <w:ind w:left="709"/>
        <w:rPr>
          <w:rFonts w:asciiTheme="minorHAnsi" w:hAnsiTheme="minorHAnsi"/>
          <w:sz w:val="20"/>
          <w:szCs w:val="20"/>
        </w:rPr>
      </w:pPr>
    </w:p>
    <w:p w:rsidR="00301E7D" w:rsidRPr="00301E7D" w:rsidRDefault="00301E7D" w:rsidP="00C02DEB">
      <w:pPr>
        <w:spacing w:line="240" w:lineRule="auto"/>
        <w:ind w:left="709"/>
        <w:rPr>
          <w:rFonts w:asciiTheme="minorHAnsi" w:hAnsiTheme="minorHAnsi"/>
          <w:sz w:val="20"/>
          <w:szCs w:val="20"/>
        </w:rPr>
      </w:pPr>
      <w:r w:rsidRPr="00301E7D">
        <w:rPr>
          <w:rFonts w:asciiTheme="minorHAnsi" w:hAnsiTheme="minorHAnsi"/>
          <w:sz w:val="20"/>
          <w:szCs w:val="20"/>
        </w:rPr>
        <w:t>Parents, carers and young people will be informed of the decision in writing within the six week statutory time scale from the date original request was received.  If the Local Authority decides not to conduct an assessment the reasons for this will be detailed in writing along with information regarding the appeal process.  Parents and school will be offered an opportunity to discuss the decision with their EHCP Co-ordinator to consider how a child or young person’s needs can be met through Additional Support Plan which is a School Document, and through the schools graduated response to the additional needs of children in their school, which is part of and the Wirral Local Offer</w:t>
      </w:r>
    </w:p>
    <w:p w:rsidR="00301E7D" w:rsidRPr="00301E7D" w:rsidRDefault="00301E7D" w:rsidP="00301E7D">
      <w:pPr>
        <w:pStyle w:val="ListParagraph"/>
        <w:rPr>
          <w:b/>
        </w:rPr>
      </w:pPr>
    </w:p>
    <w:p w:rsidR="00301E7D" w:rsidRPr="00301E7D" w:rsidRDefault="00301E7D" w:rsidP="006553F3">
      <w:pPr>
        <w:pStyle w:val="ListParagraph"/>
        <w:numPr>
          <w:ilvl w:val="0"/>
          <w:numId w:val="1"/>
        </w:numPr>
        <w:spacing w:after="200"/>
        <w:rPr>
          <w:b/>
          <w:sz w:val="20"/>
          <w:szCs w:val="20"/>
        </w:rPr>
      </w:pPr>
      <w:r w:rsidRPr="00301E7D">
        <w:rPr>
          <w:b/>
          <w:sz w:val="20"/>
          <w:szCs w:val="20"/>
        </w:rPr>
        <w:t xml:space="preserve">CO-ORDINATED </w:t>
      </w:r>
      <w:r w:rsidR="006553F3" w:rsidRPr="006553F3">
        <w:rPr>
          <w:b/>
          <w:sz w:val="20"/>
          <w:szCs w:val="20"/>
        </w:rPr>
        <w:t>EDUCATIONAL HEALTH CARE</w:t>
      </w:r>
      <w:r w:rsidRPr="00301E7D">
        <w:rPr>
          <w:b/>
          <w:sz w:val="20"/>
          <w:szCs w:val="20"/>
        </w:rPr>
        <w:t xml:space="preserve"> ASSESSMENT</w:t>
      </w:r>
    </w:p>
    <w:p w:rsidR="00301E7D" w:rsidRDefault="00301E7D" w:rsidP="00301E7D">
      <w:pPr>
        <w:pStyle w:val="ListParagraph"/>
      </w:pPr>
    </w:p>
    <w:p w:rsidR="00301E7D" w:rsidRDefault="00301E7D" w:rsidP="00301E7D">
      <w:pPr>
        <w:pStyle w:val="ListParagraph"/>
        <w:rPr>
          <w:rFonts w:asciiTheme="minorHAnsi" w:hAnsiTheme="minorHAnsi"/>
          <w:sz w:val="20"/>
          <w:szCs w:val="20"/>
        </w:rPr>
      </w:pPr>
      <w:r w:rsidRPr="00301E7D">
        <w:rPr>
          <w:rFonts w:asciiTheme="minorHAnsi" w:hAnsiTheme="minorHAnsi"/>
          <w:sz w:val="20"/>
          <w:szCs w:val="20"/>
        </w:rPr>
        <w:t>Where a decision is made to conduct an assessment the allocated EHCP Co-coordinator will be the first point of contact during the assessment</w:t>
      </w:r>
      <w:r>
        <w:rPr>
          <w:rFonts w:asciiTheme="minorHAnsi" w:hAnsiTheme="minorHAnsi"/>
          <w:sz w:val="20"/>
          <w:szCs w:val="20"/>
        </w:rPr>
        <w:t xml:space="preserve">. The EHCP </w:t>
      </w:r>
      <w:r w:rsidR="006553F3">
        <w:rPr>
          <w:rFonts w:asciiTheme="minorHAnsi" w:hAnsiTheme="minorHAnsi"/>
          <w:sz w:val="20"/>
          <w:szCs w:val="20"/>
        </w:rPr>
        <w:t>Co</w:t>
      </w:r>
      <w:r>
        <w:rPr>
          <w:rFonts w:asciiTheme="minorHAnsi" w:hAnsiTheme="minorHAnsi"/>
          <w:sz w:val="20"/>
          <w:szCs w:val="20"/>
        </w:rPr>
        <w:t>-ordinators will support the gathering of information and advice from various agencies – Education, Health and Social Care which will then all be considered within the assessment.</w:t>
      </w:r>
    </w:p>
    <w:p w:rsidR="000604F7" w:rsidRDefault="000604F7" w:rsidP="00301E7D">
      <w:pPr>
        <w:pStyle w:val="ListParagraph"/>
        <w:rPr>
          <w:rFonts w:asciiTheme="minorHAnsi" w:hAnsiTheme="minorHAnsi"/>
          <w:sz w:val="20"/>
          <w:szCs w:val="20"/>
        </w:rPr>
      </w:pPr>
    </w:p>
    <w:p w:rsidR="00301E7D" w:rsidRDefault="00301E7D" w:rsidP="00301E7D">
      <w:pPr>
        <w:pStyle w:val="ListParagraph"/>
        <w:rPr>
          <w:rFonts w:asciiTheme="minorHAnsi" w:hAnsiTheme="minorHAnsi"/>
          <w:sz w:val="20"/>
          <w:szCs w:val="20"/>
        </w:rPr>
      </w:pPr>
    </w:p>
    <w:p w:rsidR="00301E7D" w:rsidRDefault="000604F7" w:rsidP="00301E7D">
      <w:pPr>
        <w:pStyle w:val="ListParagraph"/>
        <w:jc w:val="center"/>
        <w:rPr>
          <w:rFonts w:asciiTheme="minorHAnsi" w:hAnsiTheme="minorHAnsi"/>
          <w:b/>
          <w:sz w:val="20"/>
          <w:szCs w:val="20"/>
        </w:rPr>
      </w:pPr>
      <w:r>
        <w:rPr>
          <w:rFonts w:asciiTheme="minorHAnsi" w:hAnsiTheme="minorHAnsi"/>
          <w:b/>
          <w:noProof/>
          <w:sz w:val="20"/>
          <w:szCs w:val="20"/>
          <w:lang w:eastAsia="en-GB"/>
        </w:rPr>
        <mc:AlternateContent>
          <mc:Choice Requires="wps">
            <w:drawing>
              <wp:anchor distT="0" distB="0" distL="114300" distR="114300" simplePos="0" relativeHeight="251672576" behindDoc="0" locked="0" layoutInCell="1" allowOverlap="1" wp14:anchorId="77CDA58B" wp14:editId="2754CDDE">
                <wp:simplePos x="0" y="0"/>
                <wp:positionH relativeFrom="column">
                  <wp:posOffset>3093085</wp:posOffset>
                </wp:positionH>
                <wp:positionV relativeFrom="paragraph">
                  <wp:posOffset>161290</wp:posOffset>
                </wp:positionV>
                <wp:extent cx="7620" cy="381000"/>
                <wp:effectExtent l="76200" t="0" r="106680" b="57150"/>
                <wp:wrapNone/>
                <wp:docPr id="7" name="Straight Arrow Connector 7"/>
                <wp:cNvGraphicFramePr/>
                <a:graphic xmlns:a="http://schemas.openxmlformats.org/drawingml/2006/main">
                  <a:graphicData uri="http://schemas.microsoft.com/office/word/2010/wordprocessingShape">
                    <wps:wsp>
                      <wps:cNvCnPr/>
                      <wps:spPr>
                        <a:xfrm>
                          <a:off x="0" y="0"/>
                          <a:ext cx="762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3.55pt;margin-top:12.7pt;width:.6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">
                <v:stroke endarrow="open"/>
              </v:shape>
            </w:pict>
          </mc:Fallback>
        </mc:AlternateContent>
      </w:r>
      <w:r w:rsidR="00301E7D">
        <w:rPr>
          <w:rFonts w:asciiTheme="minorHAnsi" w:hAnsiTheme="minorHAnsi"/>
          <w:b/>
          <w:sz w:val="20"/>
          <w:szCs w:val="20"/>
        </w:rPr>
        <w:t>Request for information sent to the IFD to establish if Young Person is known</w:t>
      </w:r>
    </w:p>
    <w:p w:rsidR="00301E7D" w:rsidRDefault="00301E7D" w:rsidP="00301E7D">
      <w:pPr>
        <w:pStyle w:val="ListParagraph"/>
        <w:jc w:val="center"/>
        <w:rPr>
          <w:rFonts w:asciiTheme="minorHAnsi" w:hAnsiTheme="minorHAnsi"/>
          <w:b/>
          <w:sz w:val="20"/>
          <w:szCs w:val="20"/>
        </w:rPr>
      </w:pPr>
    </w:p>
    <w:p w:rsidR="000604F7" w:rsidRDefault="000604F7" w:rsidP="00301E7D">
      <w:pPr>
        <w:pStyle w:val="ListParagraph"/>
        <w:jc w:val="center"/>
        <w:rPr>
          <w:rFonts w:asciiTheme="minorHAnsi" w:hAnsiTheme="minorHAnsi"/>
          <w:b/>
          <w:sz w:val="20"/>
          <w:szCs w:val="20"/>
        </w:rPr>
      </w:pPr>
    </w:p>
    <w:p w:rsidR="00301E7D" w:rsidRDefault="00301E7D" w:rsidP="00301E7D">
      <w:pPr>
        <w:pStyle w:val="ListParagraph"/>
        <w:jc w:val="center"/>
        <w:rPr>
          <w:rFonts w:asciiTheme="minorHAnsi" w:hAnsiTheme="minorHAnsi"/>
          <w:b/>
          <w:sz w:val="20"/>
          <w:szCs w:val="20"/>
        </w:rPr>
      </w:pPr>
      <w:r w:rsidRPr="00301E7D">
        <w:rPr>
          <w:rFonts w:asciiTheme="minorHAnsi" w:hAnsiTheme="minorHAnsi"/>
          <w:b/>
          <w:noProof/>
          <w:sz w:val="20"/>
          <w:szCs w:val="20"/>
          <w:lang w:eastAsia="en-GB"/>
        </w:rPr>
        <mc:AlternateContent>
          <mc:Choice Requires="wps">
            <w:drawing>
              <wp:anchor distT="0" distB="0" distL="114300" distR="114300" simplePos="0" relativeHeight="251663360" behindDoc="0" locked="0" layoutInCell="1" allowOverlap="1" wp14:anchorId="46D07506" wp14:editId="462632EF">
                <wp:simplePos x="0" y="0"/>
                <wp:positionH relativeFrom="column">
                  <wp:posOffset>4990465</wp:posOffset>
                </wp:positionH>
                <wp:positionV relativeFrom="paragraph">
                  <wp:posOffset>170180</wp:posOffset>
                </wp:positionV>
                <wp:extent cx="1546860" cy="22098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209800"/>
                        </a:xfrm>
                        <a:prstGeom prst="rect">
                          <a:avLst/>
                        </a:prstGeom>
                        <a:solidFill>
                          <a:srgbClr val="FFFFFF"/>
                        </a:solidFill>
                        <a:ln w="9525">
                          <a:solidFill>
                            <a:srgbClr val="000000"/>
                          </a:solidFill>
                          <a:miter lim="800000"/>
                          <a:headEnd/>
                          <a:tailEnd/>
                        </a:ln>
                      </wps:spPr>
                      <wps:txbx>
                        <w:txbxContent>
                          <w:p w:rsidR="00301E7D" w:rsidRPr="00301E7D" w:rsidRDefault="00301E7D" w:rsidP="00301E7D">
                            <w:pPr>
                              <w:rPr>
                                <w:rFonts w:asciiTheme="minorHAnsi" w:hAnsiTheme="minorHAnsi"/>
                                <w:b/>
                                <w:sz w:val="22"/>
                              </w:rPr>
                            </w:pPr>
                            <w:r w:rsidRPr="00301E7D">
                              <w:rPr>
                                <w:rFonts w:asciiTheme="minorHAnsi" w:hAnsiTheme="minorHAnsi"/>
                                <w:b/>
                                <w:sz w:val="22"/>
                              </w:rPr>
                              <w:t xml:space="preserve">If not open/not previously known, this request is competed by IFD SW within 10 working </w:t>
                            </w:r>
                            <w:proofErr w:type="gramStart"/>
                            <w:r w:rsidRPr="00301E7D">
                              <w:rPr>
                                <w:rFonts w:asciiTheme="minorHAnsi" w:hAnsiTheme="minorHAnsi"/>
                                <w:b/>
                                <w:sz w:val="22"/>
                              </w:rPr>
                              <w:t>days  .</w:t>
                            </w:r>
                            <w:proofErr w:type="gramEnd"/>
                            <w:r w:rsidRPr="00301E7D">
                              <w:rPr>
                                <w:rFonts w:asciiTheme="minorHAnsi" w:hAnsiTheme="minorHAnsi"/>
                                <w:b/>
                                <w:sz w:val="22"/>
                              </w:rPr>
                              <w:t xml:space="preserve">                       </w:t>
                            </w:r>
                          </w:p>
                          <w:p w:rsidR="00301E7D" w:rsidRPr="00301E7D" w:rsidRDefault="00301E7D" w:rsidP="00301E7D">
                            <w:pPr>
                              <w:rPr>
                                <w:rFonts w:asciiTheme="minorHAnsi" w:hAnsiTheme="minorHAnsi"/>
                                <w:b/>
                                <w:sz w:val="22"/>
                              </w:rPr>
                            </w:pPr>
                            <w:r w:rsidRPr="00301E7D">
                              <w:rPr>
                                <w:rFonts w:asciiTheme="minorHAnsi" w:hAnsiTheme="minorHAnsi"/>
                                <w:b/>
                                <w:sz w:val="22"/>
                              </w:rPr>
                              <w:t>Contact will be made with parents to establish if any addiotnal</w:t>
                            </w:r>
                            <w:r>
                              <w:rPr>
                                <w:rFonts w:asciiTheme="minorHAnsi" w:hAnsiTheme="minorHAnsi"/>
                                <w:b/>
                                <w:sz w:val="22"/>
                              </w:rPr>
                              <w:t xml:space="preserve"> support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95pt;margin-top:13.4pt;width:121.8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">
                <v:textbox>
                  <w:txbxContent>
                    <w:p w:rsidR="00301E7D" w:rsidRPr="00301E7D" w:rsidRDefault="00301E7D" w:rsidP="00301E7D">
                      <w:pPr>
                        <w:rPr>
                          <w:rFonts w:asciiTheme="minorHAnsi" w:hAnsiTheme="minorHAnsi"/>
                          <w:b/>
                          <w:sz w:val="22"/>
                        </w:rPr>
                      </w:pPr>
                      <w:r w:rsidRPr="00301E7D">
                        <w:rPr>
                          <w:rFonts w:asciiTheme="minorHAnsi" w:hAnsiTheme="minorHAnsi"/>
                          <w:b/>
                          <w:sz w:val="22"/>
                        </w:rPr>
                        <w:t>If not open/not previously known</w:t>
                      </w:r>
                      <w:r w:rsidRPr="00301E7D">
                        <w:rPr>
                          <w:rFonts w:asciiTheme="minorHAnsi" w:hAnsiTheme="minorHAnsi"/>
                          <w:b/>
                          <w:sz w:val="22"/>
                        </w:rPr>
                        <w:t xml:space="preserve">, this request is competed by IFD SW within 10 working </w:t>
                      </w:r>
                      <w:proofErr w:type="gramStart"/>
                      <w:r w:rsidRPr="00301E7D">
                        <w:rPr>
                          <w:rFonts w:asciiTheme="minorHAnsi" w:hAnsiTheme="minorHAnsi"/>
                          <w:b/>
                          <w:sz w:val="22"/>
                        </w:rPr>
                        <w:t xml:space="preserve">days  </w:t>
                      </w:r>
                      <w:r w:rsidRPr="00301E7D">
                        <w:rPr>
                          <w:rFonts w:asciiTheme="minorHAnsi" w:hAnsiTheme="minorHAnsi"/>
                          <w:b/>
                          <w:sz w:val="22"/>
                        </w:rPr>
                        <w:t>.</w:t>
                      </w:r>
                      <w:proofErr w:type="gramEnd"/>
                      <w:r w:rsidRPr="00301E7D">
                        <w:rPr>
                          <w:rFonts w:asciiTheme="minorHAnsi" w:hAnsiTheme="minorHAnsi"/>
                          <w:b/>
                          <w:sz w:val="22"/>
                        </w:rPr>
                        <w:t xml:space="preserve"> </w:t>
                      </w:r>
                      <w:r w:rsidRPr="00301E7D">
                        <w:rPr>
                          <w:rFonts w:asciiTheme="minorHAnsi" w:hAnsiTheme="minorHAnsi"/>
                          <w:b/>
                          <w:sz w:val="22"/>
                        </w:rPr>
                        <w:t xml:space="preserve">                      </w:t>
                      </w:r>
                    </w:p>
                    <w:p w:rsidR="00301E7D" w:rsidRPr="00301E7D" w:rsidRDefault="00301E7D" w:rsidP="00301E7D">
                      <w:pPr>
                        <w:rPr>
                          <w:rFonts w:asciiTheme="minorHAnsi" w:hAnsiTheme="minorHAnsi"/>
                          <w:b/>
                          <w:sz w:val="22"/>
                        </w:rPr>
                      </w:pPr>
                      <w:r w:rsidRPr="00301E7D">
                        <w:rPr>
                          <w:rFonts w:asciiTheme="minorHAnsi" w:hAnsiTheme="minorHAnsi"/>
                          <w:b/>
                          <w:sz w:val="22"/>
                        </w:rPr>
                        <w:t>Contact will be made with parents to establish if any addiotnal</w:t>
                      </w:r>
                      <w:r>
                        <w:rPr>
                          <w:rFonts w:asciiTheme="minorHAnsi" w:hAnsiTheme="minorHAnsi"/>
                          <w:b/>
                          <w:sz w:val="22"/>
                        </w:rPr>
                        <w:t xml:space="preserve"> support is required.</w:t>
                      </w:r>
                    </w:p>
                  </w:txbxContent>
                </v:textbox>
              </v:shape>
            </w:pict>
          </mc:Fallback>
        </mc:AlternateContent>
      </w:r>
      <w:r w:rsidRPr="00301E7D">
        <w:rPr>
          <w:rFonts w:asciiTheme="minorHAnsi" w:hAnsiTheme="minorHAnsi"/>
          <w:b/>
          <w:noProof/>
          <w:sz w:val="20"/>
          <w:szCs w:val="20"/>
          <w:lang w:eastAsia="en-GB"/>
        </w:rPr>
        <mc:AlternateContent>
          <mc:Choice Requires="wps">
            <w:drawing>
              <wp:anchor distT="0" distB="0" distL="114300" distR="114300" simplePos="0" relativeHeight="251661312" behindDoc="0" locked="0" layoutInCell="1" allowOverlap="1" wp14:anchorId="6ACD9583" wp14:editId="6BEDBA8C">
                <wp:simplePos x="0" y="0"/>
                <wp:positionH relativeFrom="column">
                  <wp:posOffset>2399665</wp:posOffset>
                </wp:positionH>
                <wp:positionV relativeFrom="paragraph">
                  <wp:posOffset>116840</wp:posOffset>
                </wp:positionV>
                <wp:extent cx="1546860" cy="1074420"/>
                <wp:effectExtent l="0" t="0" r="1524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074420"/>
                        </a:xfrm>
                        <a:prstGeom prst="rect">
                          <a:avLst/>
                        </a:prstGeom>
                        <a:solidFill>
                          <a:srgbClr val="FFFFFF"/>
                        </a:solidFill>
                        <a:ln w="9525">
                          <a:solidFill>
                            <a:srgbClr val="000000"/>
                          </a:solidFill>
                          <a:miter lim="800000"/>
                          <a:headEnd/>
                          <a:tailEnd/>
                        </a:ln>
                      </wps:spPr>
                      <wps:txbx>
                        <w:txbxContent>
                          <w:p w:rsidR="00301E7D" w:rsidRPr="00301E7D" w:rsidRDefault="00301E7D" w:rsidP="00301E7D">
                            <w:pPr>
                              <w:rPr>
                                <w:rFonts w:asciiTheme="minorHAnsi" w:hAnsiTheme="minorHAnsi"/>
                                <w:b/>
                                <w:sz w:val="22"/>
                              </w:rPr>
                            </w:pPr>
                            <w:r w:rsidRPr="00301E7D">
                              <w:rPr>
                                <w:rFonts w:asciiTheme="minorHAnsi" w:hAnsiTheme="minorHAnsi"/>
                                <w:b/>
                                <w:sz w:val="22"/>
                              </w:rPr>
                              <w:t>If open to TAF, this request is competed by IFD SW within 10 working days</w:t>
                            </w:r>
                            <w:r>
                              <w:rPr>
                                <w:rFonts w:asciiTheme="minorHAnsi" w:hAnsiTheme="minorHAnsi"/>
                                <w:b/>
                                <w:sz w:val="22"/>
                              </w:rPr>
                              <w:t xml:space="preserve">. </w:t>
                            </w:r>
                            <w:r w:rsidRPr="00301E7D">
                              <w:rPr>
                                <w:rFonts w:asciiTheme="minorHAnsi" w:hAnsiTheme="minorHAnsi"/>
                                <w:b/>
                                <w:sz w:val="22"/>
                              </w:rPr>
                              <w:t xml:space="preserve">                        </w:t>
                            </w:r>
                          </w:p>
                          <w:p w:rsidR="00301E7D" w:rsidRDefault="00301E7D" w:rsidP="00301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8.95pt;margin-top:9.2pt;width:121.8pt;height:8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">
                <v:textbox>
                  <w:txbxContent>
                    <w:p w:rsidR="00301E7D" w:rsidRPr="00301E7D" w:rsidRDefault="00301E7D" w:rsidP="00301E7D">
                      <w:pPr>
                        <w:rPr>
                          <w:rFonts w:asciiTheme="minorHAnsi" w:hAnsiTheme="minorHAnsi"/>
                          <w:b/>
                          <w:sz w:val="22"/>
                        </w:rPr>
                      </w:pPr>
                      <w:r w:rsidRPr="00301E7D">
                        <w:rPr>
                          <w:rFonts w:asciiTheme="minorHAnsi" w:hAnsiTheme="minorHAnsi"/>
                          <w:b/>
                          <w:sz w:val="22"/>
                        </w:rPr>
                        <w:t>If open to TAF</w:t>
                      </w:r>
                      <w:r w:rsidRPr="00301E7D">
                        <w:rPr>
                          <w:rFonts w:asciiTheme="minorHAnsi" w:hAnsiTheme="minorHAnsi"/>
                          <w:b/>
                          <w:sz w:val="22"/>
                        </w:rPr>
                        <w:t xml:space="preserve">, this request is </w:t>
                      </w:r>
                      <w:r w:rsidRPr="00301E7D">
                        <w:rPr>
                          <w:rFonts w:asciiTheme="minorHAnsi" w:hAnsiTheme="minorHAnsi"/>
                          <w:b/>
                          <w:sz w:val="22"/>
                        </w:rPr>
                        <w:t xml:space="preserve">competed by IFD </w:t>
                      </w:r>
                      <w:r w:rsidRPr="00301E7D">
                        <w:rPr>
                          <w:rFonts w:asciiTheme="minorHAnsi" w:hAnsiTheme="minorHAnsi"/>
                          <w:b/>
                          <w:sz w:val="22"/>
                        </w:rPr>
                        <w:t>SW within 10 working days</w:t>
                      </w:r>
                      <w:r>
                        <w:rPr>
                          <w:rFonts w:asciiTheme="minorHAnsi" w:hAnsiTheme="minorHAnsi"/>
                          <w:b/>
                          <w:sz w:val="22"/>
                        </w:rPr>
                        <w:t xml:space="preserve">. </w:t>
                      </w:r>
                      <w:r w:rsidRPr="00301E7D">
                        <w:rPr>
                          <w:rFonts w:asciiTheme="minorHAnsi" w:hAnsiTheme="minorHAnsi"/>
                          <w:b/>
                          <w:sz w:val="22"/>
                        </w:rPr>
                        <w:t xml:space="preserve">                        </w:t>
                      </w:r>
                    </w:p>
                    <w:p w:rsidR="00301E7D" w:rsidRDefault="00301E7D" w:rsidP="00301E7D"/>
                  </w:txbxContent>
                </v:textbox>
              </v:shape>
            </w:pict>
          </mc:Fallback>
        </mc:AlternateContent>
      </w:r>
    </w:p>
    <w:p w:rsidR="00301E7D" w:rsidRDefault="000604F7" w:rsidP="00301E7D">
      <w:pPr>
        <w:pStyle w:val="ListParagraph"/>
        <w:jc w:val="center"/>
        <w:rPr>
          <w:rFonts w:asciiTheme="minorHAnsi" w:hAnsiTheme="minorHAnsi"/>
          <w:b/>
          <w:sz w:val="20"/>
          <w:szCs w:val="20"/>
        </w:rPr>
      </w:pPr>
      <w:r>
        <w:rPr>
          <w:rFonts w:asciiTheme="minorHAnsi" w:hAnsiTheme="minorHAnsi"/>
          <w:b/>
          <w:noProof/>
          <w:sz w:val="20"/>
          <w:szCs w:val="20"/>
          <w:lang w:eastAsia="en-GB"/>
        </w:rPr>
        <mc:AlternateContent>
          <mc:Choice Requires="wps">
            <w:drawing>
              <wp:anchor distT="0" distB="0" distL="114300" distR="114300" simplePos="0" relativeHeight="251666432" behindDoc="0" locked="0" layoutInCell="1" allowOverlap="1" wp14:anchorId="384DEDBA" wp14:editId="20A5D6D5">
                <wp:simplePos x="0" y="0"/>
                <wp:positionH relativeFrom="column">
                  <wp:posOffset>3146425</wp:posOffset>
                </wp:positionH>
                <wp:positionV relativeFrom="paragraph">
                  <wp:posOffset>1172845</wp:posOffset>
                </wp:positionV>
                <wp:extent cx="7620" cy="685800"/>
                <wp:effectExtent l="76200" t="0" r="106680" b="57150"/>
                <wp:wrapNone/>
                <wp:docPr id="4" name="Straight Arrow Connector 4"/>
                <wp:cNvGraphicFramePr/>
                <a:graphic xmlns:a="http://schemas.openxmlformats.org/drawingml/2006/main">
                  <a:graphicData uri="http://schemas.microsoft.com/office/word/2010/wordprocessingShape">
                    <wps:wsp>
                      <wps:cNvCnPr/>
                      <wps:spPr>
                        <a:xfrm>
                          <a:off x="0" y="0"/>
                          <a:ext cx="762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247.75pt;margin-top:92.35pt;width:.6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" strokecolor="black [3040]">
                <v:stroke endarrow="open"/>
              </v:shape>
            </w:pict>
          </mc:Fallback>
        </mc:AlternateContent>
      </w:r>
      <w:r>
        <w:rPr>
          <w:rFonts w:asciiTheme="minorHAnsi" w:hAnsiTheme="minorHAnsi"/>
          <w:b/>
          <w:noProof/>
          <w:sz w:val="20"/>
          <w:szCs w:val="20"/>
          <w:lang w:eastAsia="en-GB"/>
        </w:rPr>
        <mc:AlternateContent>
          <mc:Choice Requires="wps">
            <w:drawing>
              <wp:anchor distT="0" distB="0" distL="114300" distR="114300" simplePos="0" relativeHeight="251670528" behindDoc="0" locked="0" layoutInCell="1" allowOverlap="1" wp14:anchorId="62BB1B25" wp14:editId="3F0D509B">
                <wp:simplePos x="0" y="0"/>
                <wp:positionH relativeFrom="column">
                  <wp:posOffset>4388485</wp:posOffset>
                </wp:positionH>
                <wp:positionV relativeFrom="paragraph">
                  <wp:posOffset>1264285</wp:posOffset>
                </wp:positionV>
                <wp:extent cx="419100" cy="594360"/>
                <wp:effectExtent l="38100" t="0" r="19050" b="53340"/>
                <wp:wrapNone/>
                <wp:docPr id="6" name="Straight Arrow Connector 6"/>
                <wp:cNvGraphicFramePr/>
                <a:graphic xmlns:a="http://schemas.openxmlformats.org/drawingml/2006/main">
                  <a:graphicData uri="http://schemas.microsoft.com/office/word/2010/wordprocessingShape">
                    <wps:wsp>
                      <wps:cNvCnPr/>
                      <wps:spPr>
                        <a:xfrm flipH="1">
                          <a:off x="0" y="0"/>
                          <a:ext cx="419100" cy="594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45.55pt;margin-top:99.55pt;width:33pt;height:46.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">
                <v:stroke endarrow="open"/>
              </v:shape>
            </w:pict>
          </mc:Fallback>
        </mc:AlternateContent>
      </w:r>
      <w:r>
        <w:rPr>
          <w:rFonts w:asciiTheme="minorHAnsi" w:hAnsiTheme="minorHAnsi"/>
          <w:b/>
          <w:noProof/>
          <w:sz w:val="20"/>
          <w:szCs w:val="20"/>
          <w:lang w:eastAsia="en-GB"/>
        </w:rPr>
        <mc:AlternateContent>
          <mc:Choice Requires="wps">
            <w:drawing>
              <wp:anchor distT="0" distB="0" distL="114300" distR="114300" simplePos="0" relativeHeight="251668480" behindDoc="0" locked="0" layoutInCell="1" allowOverlap="1" wp14:anchorId="7CDA0EF1" wp14:editId="547C1C13">
                <wp:simplePos x="0" y="0"/>
                <wp:positionH relativeFrom="column">
                  <wp:posOffset>1500505</wp:posOffset>
                </wp:positionH>
                <wp:positionV relativeFrom="paragraph">
                  <wp:posOffset>1325245</wp:posOffset>
                </wp:positionV>
                <wp:extent cx="426720" cy="609600"/>
                <wp:effectExtent l="0" t="0" r="49530" b="57150"/>
                <wp:wrapNone/>
                <wp:docPr id="5" name="Straight Arrow Connector 5"/>
                <wp:cNvGraphicFramePr/>
                <a:graphic xmlns:a="http://schemas.openxmlformats.org/drawingml/2006/main">
                  <a:graphicData uri="http://schemas.microsoft.com/office/word/2010/wordprocessingShape">
                    <wps:wsp>
                      <wps:cNvCnPr/>
                      <wps:spPr>
                        <a:xfrm>
                          <a:off x="0" y="0"/>
                          <a:ext cx="42672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18.15pt;margin-top:104.35pt;width:33.6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">
                <v:stroke endarrow="open"/>
              </v:shape>
            </w:pict>
          </mc:Fallback>
        </mc:AlternateContent>
      </w:r>
      <w:r w:rsidR="00301E7D" w:rsidRPr="00301E7D">
        <w:rPr>
          <w:rFonts w:asciiTheme="minorHAnsi" w:hAnsiTheme="minorHAnsi"/>
          <w:b/>
          <w:noProof/>
          <w:sz w:val="20"/>
          <w:szCs w:val="20"/>
          <w:lang w:eastAsia="en-GB"/>
        </w:rPr>
        <mc:AlternateContent>
          <mc:Choice Requires="wps">
            <w:drawing>
              <wp:anchor distT="0" distB="0" distL="114300" distR="114300" simplePos="0" relativeHeight="251665408" behindDoc="0" locked="0" layoutInCell="1" allowOverlap="1" wp14:anchorId="007389EF" wp14:editId="6B7F42A1">
                <wp:simplePos x="0" y="0"/>
                <wp:positionH relativeFrom="column">
                  <wp:posOffset>1927225</wp:posOffset>
                </wp:positionH>
                <wp:positionV relativeFrom="paragraph">
                  <wp:posOffset>1996440</wp:posOffset>
                </wp:positionV>
                <wp:extent cx="2374265" cy="1403985"/>
                <wp:effectExtent l="0" t="0" r="1714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01E7D" w:rsidRPr="00301E7D" w:rsidRDefault="00301E7D">
                            <w:pPr>
                              <w:rPr>
                                <w:rFonts w:asciiTheme="minorHAnsi" w:hAnsiTheme="minorHAnsi"/>
                                <w:b/>
                                <w:sz w:val="22"/>
                              </w:rPr>
                            </w:pPr>
                            <w:r w:rsidRPr="00301E7D">
                              <w:rPr>
                                <w:rFonts w:asciiTheme="minorHAnsi" w:hAnsiTheme="minorHAnsi"/>
                                <w:b/>
                                <w:sz w:val="22"/>
                              </w:rPr>
                              <w:t xml:space="preserve">Paperwork sent back to EHC Coordinator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51.75pt;margin-top:157.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">
                <v:textbox style="mso-fit-shape-to-text:t">
                  <w:txbxContent>
                    <w:p w:rsidR="00301E7D" w:rsidRPr="00301E7D" w:rsidRDefault="00301E7D">
                      <w:pPr>
                        <w:rPr>
                          <w:rFonts w:asciiTheme="minorHAnsi" w:hAnsiTheme="minorHAnsi"/>
                          <w:b/>
                          <w:sz w:val="22"/>
                        </w:rPr>
                      </w:pPr>
                      <w:r w:rsidRPr="00301E7D">
                        <w:rPr>
                          <w:rFonts w:asciiTheme="minorHAnsi" w:hAnsiTheme="minorHAnsi"/>
                          <w:b/>
                          <w:sz w:val="22"/>
                        </w:rPr>
                        <w:t xml:space="preserve">Paperwork sent back to EHC Coordinator </w:t>
                      </w:r>
                    </w:p>
                  </w:txbxContent>
                </v:textbox>
              </v:shape>
            </w:pict>
          </mc:Fallback>
        </mc:AlternateContent>
      </w:r>
      <w:r w:rsidR="00301E7D" w:rsidRPr="00301E7D">
        <w:rPr>
          <w:rFonts w:asciiTheme="minorHAnsi" w:hAnsiTheme="minorHAnsi"/>
          <w:b/>
          <w:noProof/>
          <w:sz w:val="20"/>
          <w:szCs w:val="20"/>
          <w:lang w:eastAsia="en-GB"/>
        </w:rPr>
        <mc:AlternateContent>
          <mc:Choice Requires="wps">
            <w:drawing>
              <wp:anchor distT="0" distB="0" distL="114300" distR="114300" simplePos="0" relativeHeight="251659264" behindDoc="0" locked="0" layoutInCell="1" allowOverlap="1" wp14:anchorId="0C2C0C29" wp14:editId="10DB2E87">
                <wp:simplePos x="0" y="0"/>
                <wp:positionH relativeFrom="column">
                  <wp:posOffset>60325</wp:posOffset>
                </wp:positionH>
                <wp:positionV relativeFrom="paragraph">
                  <wp:posOffset>6985</wp:posOffset>
                </wp:positionV>
                <wp:extent cx="1684020" cy="12573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57300"/>
                        </a:xfrm>
                        <a:prstGeom prst="rect">
                          <a:avLst/>
                        </a:prstGeom>
                        <a:solidFill>
                          <a:srgbClr val="FFFFFF"/>
                        </a:solidFill>
                        <a:ln w="9525">
                          <a:solidFill>
                            <a:srgbClr val="000000"/>
                          </a:solidFill>
                          <a:miter lim="800000"/>
                          <a:headEnd/>
                          <a:tailEnd/>
                        </a:ln>
                      </wps:spPr>
                      <wps:txbx>
                        <w:txbxContent>
                          <w:p w:rsidR="00301E7D" w:rsidRPr="00301E7D" w:rsidRDefault="00301E7D" w:rsidP="00301E7D">
                            <w:pPr>
                              <w:rPr>
                                <w:rFonts w:asciiTheme="minorHAnsi" w:hAnsiTheme="minorHAnsi"/>
                                <w:b/>
                                <w:sz w:val="22"/>
                              </w:rPr>
                            </w:pPr>
                            <w:r w:rsidRPr="00301E7D">
                              <w:rPr>
                                <w:rFonts w:asciiTheme="minorHAnsi" w:hAnsiTheme="minorHAnsi"/>
                                <w:b/>
                                <w:sz w:val="22"/>
                              </w:rPr>
                              <w:t xml:space="preserve">If open to CSC, this request is sent to the allocated SW for completion within 10 working days                        </w:t>
                            </w:r>
                          </w:p>
                          <w:p w:rsidR="00301E7D" w:rsidRDefault="00301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5pt;margin-top:.55pt;width:132.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">
                <v:textbox>
                  <w:txbxContent>
                    <w:p w:rsidR="00301E7D" w:rsidRPr="00301E7D" w:rsidRDefault="00301E7D" w:rsidP="00301E7D">
                      <w:pPr>
                        <w:rPr>
                          <w:rFonts w:asciiTheme="minorHAnsi" w:hAnsiTheme="minorHAnsi"/>
                          <w:b/>
                          <w:sz w:val="22"/>
                        </w:rPr>
                      </w:pPr>
                      <w:r w:rsidRPr="00301E7D">
                        <w:rPr>
                          <w:rFonts w:asciiTheme="minorHAnsi" w:hAnsiTheme="minorHAnsi"/>
                          <w:b/>
                          <w:sz w:val="22"/>
                        </w:rPr>
                        <w:t>If open to CSC, this</w:t>
                      </w:r>
                      <w:r w:rsidRPr="00301E7D">
                        <w:rPr>
                          <w:rFonts w:asciiTheme="minorHAnsi" w:hAnsiTheme="minorHAnsi"/>
                          <w:b/>
                          <w:sz w:val="22"/>
                        </w:rPr>
                        <w:t xml:space="preserve"> request is sent to the allocated SW for completion within 10 working days</w:t>
                      </w:r>
                      <w:r w:rsidRPr="00301E7D">
                        <w:rPr>
                          <w:rFonts w:asciiTheme="minorHAnsi" w:hAnsiTheme="minorHAnsi"/>
                          <w:b/>
                          <w:sz w:val="22"/>
                        </w:rPr>
                        <w:t xml:space="preserve">      </w:t>
                      </w:r>
                      <w:r w:rsidRPr="00301E7D">
                        <w:rPr>
                          <w:rFonts w:asciiTheme="minorHAnsi" w:hAnsiTheme="minorHAnsi"/>
                          <w:b/>
                          <w:sz w:val="22"/>
                        </w:rPr>
                        <w:t xml:space="preserve">                  </w:t>
                      </w:r>
                    </w:p>
                    <w:p w:rsidR="00301E7D" w:rsidRDefault="00301E7D"/>
                  </w:txbxContent>
                </v:textbox>
              </v:shape>
            </w:pict>
          </mc:Fallback>
        </mc:AlternateContent>
      </w:r>
      <w:r w:rsidR="00301E7D">
        <w:rPr>
          <w:rFonts w:asciiTheme="minorHAnsi" w:hAnsiTheme="minorHAnsi"/>
          <w:b/>
          <w:sz w:val="20"/>
          <w:szCs w:val="20"/>
        </w:rPr>
        <w:t xml:space="preserve">   </w:t>
      </w:r>
    </w:p>
    <w:sectPr w:rsidR="00301E7D" w:rsidSect="00301E7D">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EC4"/>
    <w:multiLevelType w:val="hybridMultilevel"/>
    <w:tmpl w:val="28140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A58C2"/>
    <w:multiLevelType w:val="hybridMultilevel"/>
    <w:tmpl w:val="5680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7D"/>
    <w:rsid w:val="000604F7"/>
    <w:rsid w:val="00301E7D"/>
    <w:rsid w:val="005530AE"/>
    <w:rsid w:val="006553F3"/>
    <w:rsid w:val="00C02DEB"/>
    <w:rsid w:val="00C5273D"/>
    <w:rsid w:val="00CC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7D"/>
    <w:pPr>
      <w:ind w:left="720"/>
      <w:contextualSpacing/>
    </w:pPr>
  </w:style>
  <w:style w:type="table" w:styleId="TableGrid">
    <w:name w:val="Table Grid"/>
    <w:basedOn w:val="TableNormal"/>
    <w:uiPriority w:val="59"/>
    <w:rsid w:val="00301E7D"/>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7D"/>
    <w:pPr>
      <w:ind w:left="720"/>
      <w:contextualSpacing/>
    </w:pPr>
  </w:style>
  <w:style w:type="table" w:styleId="TableGrid">
    <w:name w:val="Table Grid"/>
    <w:basedOn w:val="TableNormal"/>
    <w:uiPriority w:val="59"/>
    <w:rsid w:val="00301E7D"/>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 Amy L.</dc:creator>
  <cp:lastModifiedBy>Tittle, Sally J.</cp:lastModifiedBy>
  <cp:revision>2</cp:revision>
  <dcterms:created xsi:type="dcterms:W3CDTF">2018-05-18T12:10:00Z</dcterms:created>
  <dcterms:modified xsi:type="dcterms:W3CDTF">2018-05-18T12:10:00Z</dcterms:modified>
</cp:coreProperties>
</file>