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E4" w:rsidRDefault="00B176E4">
      <w:r>
        <w:rPr>
          <w:noProof/>
          <w:lang w:eastAsia="en-GB"/>
        </w:rPr>
        <w:drawing>
          <wp:anchor distT="0" distB="0" distL="114300" distR="114300" simplePos="0" relativeHeight="251658240" behindDoc="1" locked="0" layoutInCell="1" allowOverlap="1" wp14:anchorId="5E1D3967" wp14:editId="223012A4">
            <wp:simplePos x="0" y="0"/>
            <wp:positionH relativeFrom="column">
              <wp:posOffset>0</wp:posOffset>
            </wp:positionH>
            <wp:positionV relativeFrom="paragraph">
              <wp:posOffset>201930</wp:posOffset>
            </wp:positionV>
            <wp:extent cx="1050925" cy="579120"/>
            <wp:effectExtent l="0" t="0" r="0" b="0"/>
            <wp:wrapTight wrapText="bothSides">
              <wp:wrapPolygon edited="0">
                <wp:start x="4698" y="0"/>
                <wp:lineTo x="2741" y="1421"/>
                <wp:lineTo x="392" y="7816"/>
                <wp:lineTo x="392" y="13500"/>
                <wp:lineTo x="3524" y="20605"/>
                <wp:lineTo x="4307" y="20605"/>
                <wp:lineTo x="9005" y="20605"/>
                <wp:lineTo x="9789" y="20605"/>
                <wp:lineTo x="21143" y="12079"/>
                <wp:lineTo x="21143" y="9237"/>
                <wp:lineTo x="19577" y="7105"/>
                <wp:lineTo x="9005" y="0"/>
                <wp:lineTo x="4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Offer-Wirral-Logo.png"/>
                    <pic:cNvPicPr/>
                  </pic:nvPicPr>
                  <pic:blipFill>
                    <a:blip r:embed="rId9">
                      <a:extLst>
                        <a:ext uri="{28A0092B-C50C-407E-A947-70E740481C1C}">
                          <a14:useLocalDpi xmlns:a14="http://schemas.microsoft.com/office/drawing/2010/main" val="0"/>
                        </a:ext>
                      </a:extLst>
                    </a:blip>
                    <a:stretch>
                      <a:fillRect/>
                    </a:stretch>
                  </pic:blipFill>
                  <pic:spPr>
                    <a:xfrm>
                      <a:off x="0" y="0"/>
                      <a:ext cx="1050925" cy="579120"/>
                    </a:xfrm>
                    <a:prstGeom prst="rect">
                      <a:avLst/>
                    </a:prstGeom>
                  </pic:spPr>
                </pic:pic>
              </a:graphicData>
            </a:graphic>
            <wp14:sizeRelH relativeFrom="page">
              <wp14:pctWidth>0</wp14:pctWidth>
            </wp14:sizeRelH>
            <wp14:sizeRelV relativeFrom="page">
              <wp14:pctHeight>0</wp14:pctHeight>
            </wp14:sizeRelV>
          </wp:anchor>
        </w:drawing>
      </w:r>
    </w:p>
    <w:p w:rsidR="00B176E4" w:rsidRPr="00B176E4" w:rsidRDefault="00B176E4" w:rsidP="00B176E4">
      <w:pPr>
        <w:spacing w:line="240" w:lineRule="auto"/>
        <w:outlineLvl w:val="0"/>
        <w:rPr>
          <w:rFonts w:asciiTheme="minorHAnsi" w:eastAsia="Times New Roman" w:hAnsiTheme="minorHAnsi" w:cs="Times New Roman"/>
          <w:b/>
          <w:bCs/>
          <w:color w:val="0070C0"/>
          <w:sz w:val="36"/>
          <w:szCs w:val="36"/>
          <w:u w:val="single"/>
        </w:rPr>
      </w:pPr>
      <w:bookmarkStart w:id="0" w:name="_GoBack"/>
      <w:bookmarkEnd w:id="0"/>
      <w:r w:rsidRPr="00B176E4">
        <w:rPr>
          <w:rFonts w:asciiTheme="minorHAnsi" w:eastAsia="Times New Roman" w:hAnsiTheme="minorHAnsi" w:cs="Times New Roman"/>
          <w:b/>
          <w:bCs/>
          <w:color w:val="0070C0"/>
          <w:sz w:val="36"/>
          <w:szCs w:val="36"/>
          <w:u w:val="single"/>
        </w:rPr>
        <w:t xml:space="preserve">Guidance </w:t>
      </w:r>
      <w:r>
        <w:rPr>
          <w:rFonts w:asciiTheme="minorHAnsi" w:eastAsia="Times New Roman" w:hAnsiTheme="minorHAnsi" w:cs="Times New Roman"/>
          <w:b/>
          <w:bCs/>
          <w:color w:val="0070C0"/>
          <w:sz w:val="36"/>
          <w:szCs w:val="36"/>
          <w:u w:val="single"/>
        </w:rPr>
        <w:t>on</w:t>
      </w:r>
      <w:r w:rsidRPr="00B176E4">
        <w:rPr>
          <w:rFonts w:asciiTheme="minorHAnsi" w:eastAsia="Times New Roman" w:hAnsiTheme="minorHAnsi" w:cs="Times New Roman"/>
          <w:b/>
          <w:bCs/>
          <w:color w:val="0070C0"/>
          <w:sz w:val="36"/>
          <w:szCs w:val="36"/>
          <w:u w:val="single"/>
        </w:rPr>
        <w:t xml:space="preserve"> </w:t>
      </w:r>
      <w:r>
        <w:rPr>
          <w:rFonts w:asciiTheme="minorHAnsi" w:eastAsia="Times New Roman" w:hAnsiTheme="minorHAnsi" w:cs="Times New Roman"/>
          <w:b/>
          <w:bCs/>
          <w:color w:val="0070C0"/>
          <w:sz w:val="36"/>
          <w:szCs w:val="36"/>
          <w:u w:val="single"/>
        </w:rPr>
        <w:t>how to r</w:t>
      </w:r>
      <w:r w:rsidRPr="00B176E4">
        <w:rPr>
          <w:rFonts w:asciiTheme="minorHAnsi" w:eastAsia="Times New Roman" w:hAnsiTheme="minorHAnsi" w:cs="Times New Roman"/>
          <w:b/>
          <w:bCs/>
          <w:color w:val="0070C0"/>
          <w:sz w:val="36"/>
          <w:szCs w:val="36"/>
          <w:u w:val="single"/>
        </w:rPr>
        <w:t>un a Transfer to EHCP Annual Review Meeting</w:t>
      </w:r>
    </w:p>
    <w:p w:rsidR="00B176E4" w:rsidRPr="00B176E4" w:rsidRDefault="00B176E4" w:rsidP="00B176E4">
      <w:pPr>
        <w:spacing w:line="240" w:lineRule="auto"/>
        <w:outlineLvl w:val="0"/>
        <w:rPr>
          <w:rFonts w:asciiTheme="minorHAnsi" w:eastAsia="Times New Roman" w:hAnsiTheme="minorHAnsi" w:cs="Times New Roman"/>
          <w:b/>
          <w:bCs/>
          <w:sz w:val="28"/>
          <w:szCs w:val="28"/>
          <w:u w:val="single"/>
        </w:rPr>
      </w:pPr>
    </w:p>
    <w:p w:rsidR="00B176E4" w:rsidRPr="00B176E4" w:rsidRDefault="00B176E4" w:rsidP="00B176E4">
      <w:pPr>
        <w:spacing w:line="240" w:lineRule="auto"/>
        <w:rPr>
          <w:rFonts w:asciiTheme="minorHAnsi" w:eastAsia="Times New Roman" w:hAnsiTheme="minorHAnsi" w:cs="Times New Roman"/>
          <w:bCs/>
          <w:szCs w:val="24"/>
        </w:rPr>
      </w:pPr>
      <w:r w:rsidRPr="00B176E4">
        <w:rPr>
          <w:rFonts w:asciiTheme="minorHAnsi" w:eastAsia="Times New Roman" w:hAnsiTheme="minorHAnsi" w:cs="Times New Roman"/>
          <w:bCs/>
          <w:szCs w:val="24"/>
        </w:rPr>
        <w:t xml:space="preserve">A representative from the Local Authority will attend all transfer review where possible.  </w:t>
      </w:r>
    </w:p>
    <w:p w:rsidR="00B176E4" w:rsidRPr="00B176E4" w:rsidRDefault="00B176E4" w:rsidP="00B176E4">
      <w:pPr>
        <w:spacing w:line="240" w:lineRule="auto"/>
        <w:rPr>
          <w:rFonts w:asciiTheme="minorHAnsi" w:eastAsia="Times New Roman" w:hAnsiTheme="minorHAnsi" w:cs="Times New Roman"/>
          <w:bCs/>
          <w:szCs w:val="24"/>
        </w:rPr>
      </w:pPr>
      <w:r w:rsidRPr="00B176E4">
        <w:rPr>
          <w:rFonts w:asciiTheme="minorHAnsi" w:eastAsia="Times New Roman" w:hAnsiTheme="minorHAnsi" w:cs="Times New Roman"/>
          <w:bCs/>
          <w:szCs w:val="24"/>
        </w:rPr>
        <w:t xml:space="preserve">The following are guidelines which will help you ensure that the review meeting is planned and facilitated in a person-centred way.  </w:t>
      </w:r>
    </w:p>
    <w:p w:rsidR="00B176E4" w:rsidRPr="00B176E4" w:rsidRDefault="00B176E4" w:rsidP="00B176E4">
      <w:pPr>
        <w:spacing w:line="240" w:lineRule="auto"/>
        <w:rPr>
          <w:rFonts w:asciiTheme="minorHAnsi" w:eastAsia="Times New Roman" w:hAnsiTheme="minorHAnsi" w:cs="Times New Roman"/>
          <w:b/>
          <w:bCs/>
          <w:sz w:val="28"/>
          <w:szCs w:val="28"/>
          <w:u w:val="single"/>
        </w:rPr>
      </w:pPr>
    </w:p>
    <w:p w:rsidR="00B176E4" w:rsidRPr="00B176E4" w:rsidRDefault="00B176E4" w:rsidP="00B176E4">
      <w:pPr>
        <w:spacing w:line="240" w:lineRule="auto"/>
        <w:outlineLvl w:val="0"/>
        <w:rPr>
          <w:rFonts w:asciiTheme="minorHAnsi" w:eastAsia="Times New Roman" w:hAnsiTheme="minorHAnsi" w:cs="Times New Roman"/>
          <w:bCs/>
          <w:color w:val="0070C0"/>
          <w:sz w:val="28"/>
          <w:szCs w:val="28"/>
          <w:u w:val="single"/>
        </w:rPr>
      </w:pPr>
      <w:r w:rsidRPr="00B176E4">
        <w:rPr>
          <w:rFonts w:asciiTheme="minorHAnsi" w:eastAsia="Times New Roman" w:hAnsiTheme="minorHAnsi" w:cs="Times New Roman"/>
          <w:bCs/>
          <w:color w:val="0070C0"/>
          <w:sz w:val="28"/>
          <w:szCs w:val="28"/>
          <w:u w:val="single"/>
        </w:rPr>
        <w:t>Before the Meeting</w:t>
      </w:r>
    </w:p>
    <w:p w:rsidR="00B176E4" w:rsidRPr="00B176E4" w:rsidRDefault="00B176E4" w:rsidP="00B176E4">
      <w:pPr>
        <w:spacing w:line="240" w:lineRule="auto"/>
        <w:ind w:left="360"/>
        <w:rPr>
          <w:rFonts w:asciiTheme="minorHAnsi" w:eastAsia="Times New Roman" w:hAnsiTheme="minorHAnsi" w:cs="Times New Roman"/>
          <w:bCs/>
          <w:sz w:val="16"/>
          <w:szCs w:val="16"/>
          <w:u w:val="single"/>
        </w:rPr>
      </w:pPr>
    </w:p>
    <w:p w:rsidR="00B176E4" w:rsidRPr="00B176E4" w:rsidRDefault="00B176E4" w:rsidP="00B176E4">
      <w:pPr>
        <w:numPr>
          <w:ilvl w:val="0"/>
          <w:numId w:val="1"/>
        </w:numPr>
        <w:tabs>
          <w:tab w:val="clear" w:pos="720"/>
          <w:tab w:val="num" w:pos="284"/>
        </w:tabs>
        <w:spacing w:line="240" w:lineRule="auto"/>
        <w:ind w:left="567" w:hanging="567"/>
        <w:rPr>
          <w:rFonts w:asciiTheme="minorHAnsi" w:eastAsia="Times New Roman" w:hAnsiTheme="minorHAnsi" w:cs="Times New Roman"/>
          <w:bCs/>
          <w:szCs w:val="24"/>
          <w:u w:val="single"/>
        </w:rPr>
      </w:pPr>
      <w:r>
        <w:rPr>
          <w:rFonts w:asciiTheme="minorHAnsi" w:eastAsia="Times New Roman" w:hAnsiTheme="minorHAnsi" w:cs="Times New Roman"/>
          <w:bCs/>
          <w:szCs w:val="24"/>
        </w:rPr>
        <w:t xml:space="preserve">    </w:t>
      </w:r>
      <w:r w:rsidRPr="00B176E4">
        <w:rPr>
          <w:rFonts w:asciiTheme="minorHAnsi" w:eastAsia="Times New Roman" w:hAnsiTheme="minorHAnsi" w:cs="Times New Roman"/>
          <w:bCs/>
          <w:szCs w:val="24"/>
        </w:rPr>
        <w:t>Consider the best time and venue of the meeting with the family/child/young person</w:t>
      </w:r>
    </w:p>
    <w:p w:rsidR="00B176E4" w:rsidRPr="00B176E4" w:rsidRDefault="00B176E4" w:rsidP="00B176E4">
      <w:pPr>
        <w:numPr>
          <w:ilvl w:val="0"/>
          <w:numId w:val="1"/>
        </w:numPr>
        <w:tabs>
          <w:tab w:val="clear" w:pos="720"/>
          <w:tab w:val="num" w:pos="284"/>
        </w:tabs>
        <w:spacing w:line="240" w:lineRule="auto"/>
        <w:ind w:left="567" w:hanging="567"/>
        <w:rPr>
          <w:rFonts w:asciiTheme="minorHAnsi" w:eastAsia="Times New Roman" w:hAnsiTheme="minorHAnsi" w:cs="Times New Roman"/>
          <w:bCs/>
          <w:szCs w:val="24"/>
          <w:u w:val="single"/>
        </w:rPr>
      </w:pPr>
      <w:r>
        <w:rPr>
          <w:rFonts w:asciiTheme="minorHAnsi" w:eastAsia="Times New Roman" w:hAnsiTheme="minorHAnsi" w:cs="Times New Roman"/>
          <w:bCs/>
          <w:szCs w:val="24"/>
        </w:rPr>
        <w:t xml:space="preserve">    </w:t>
      </w:r>
      <w:r w:rsidRPr="00B176E4">
        <w:rPr>
          <w:rFonts w:asciiTheme="minorHAnsi" w:eastAsia="Times New Roman" w:hAnsiTheme="minorHAnsi" w:cs="Times New Roman"/>
          <w:bCs/>
          <w:szCs w:val="24"/>
        </w:rPr>
        <w:t>Consider the best way to involve the child/young person a</w:t>
      </w:r>
      <w:r>
        <w:rPr>
          <w:rFonts w:asciiTheme="minorHAnsi" w:eastAsia="Times New Roman" w:hAnsiTheme="minorHAnsi" w:cs="Times New Roman"/>
          <w:bCs/>
          <w:szCs w:val="24"/>
        </w:rPr>
        <w:t xml:space="preserve">nd family to support their full </w:t>
      </w:r>
      <w:r w:rsidRPr="00B176E4">
        <w:rPr>
          <w:rFonts w:asciiTheme="minorHAnsi" w:eastAsia="Times New Roman" w:hAnsiTheme="minorHAnsi" w:cs="Times New Roman"/>
          <w:bCs/>
          <w:szCs w:val="24"/>
        </w:rPr>
        <w:t>engagement with the process</w:t>
      </w:r>
    </w:p>
    <w:p w:rsidR="00B176E4" w:rsidRPr="00B176E4" w:rsidRDefault="00B176E4" w:rsidP="00B176E4">
      <w:pPr>
        <w:numPr>
          <w:ilvl w:val="0"/>
          <w:numId w:val="1"/>
        </w:numPr>
        <w:tabs>
          <w:tab w:val="clear" w:pos="720"/>
          <w:tab w:val="num" w:pos="284"/>
        </w:tabs>
        <w:spacing w:line="240" w:lineRule="auto"/>
        <w:ind w:left="567" w:hanging="567"/>
        <w:rPr>
          <w:rFonts w:asciiTheme="minorHAnsi" w:eastAsia="Times New Roman" w:hAnsiTheme="minorHAnsi" w:cs="Times New Roman"/>
          <w:bCs/>
          <w:szCs w:val="24"/>
          <w:u w:val="single"/>
        </w:rPr>
      </w:pPr>
      <w:r>
        <w:rPr>
          <w:rFonts w:asciiTheme="minorHAnsi" w:eastAsia="Times New Roman" w:hAnsiTheme="minorHAnsi" w:cs="Times New Roman"/>
          <w:bCs/>
          <w:szCs w:val="24"/>
        </w:rPr>
        <w:t xml:space="preserve">     </w:t>
      </w:r>
      <w:r w:rsidRPr="00B176E4">
        <w:rPr>
          <w:rFonts w:asciiTheme="minorHAnsi" w:eastAsia="Times New Roman" w:hAnsiTheme="minorHAnsi" w:cs="Times New Roman"/>
          <w:bCs/>
          <w:szCs w:val="24"/>
        </w:rPr>
        <w:t>At least two weeks’ notice must be given to ensure enough time and to ensure that everyone understands the purpose of the meeting</w:t>
      </w:r>
    </w:p>
    <w:p w:rsidR="00B176E4" w:rsidRPr="00B176E4" w:rsidRDefault="00B176E4" w:rsidP="00B176E4">
      <w:pPr>
        <w:numPr>
          <w:ilvl w:val="0"/>
          <w:numId w:val="1"/>
        </w:numPr>
        <w:tabs>
          <w:tab w:val="clear" w:pos="720"/>
          <w:tab w:val="num" w:pos="284"/>
        </w:tabs>
        <w:spacing w:line="240" w:lineRule="auto"/>
        <w:ind w:left="567" w:hanging="567"/>
        <w:rPr>
          <w:rFonts w:asciiTheme="minorHAnsi" w:eastAsia="Times New Roman" w:hAnsiTheme="minorHAnsi" w:cs="Times New Roman"/>
          <w:bCs/>
          <w:szCs w:val="24"/>
          <w:u w:val="single"/>
        </w:rPr>
      </w:pPr>
      <w:r>
        <w:rPr>
          <w:rFonts w:asciiTheme="minorHAnsi" w:eastAsia="Times New Roman" w:hAnsiTheme="minorHAnsi" w:cs="Times New Roman"/>
          <w:bCs/>
          <w:szCs w:val="24"/>
        </w:rPr>
        <w:t xml:space="preserve">     </w:t>
      </w:r>
      <w:r w:rsidRPr="00B176E4">
        <w:rPr>
          <w:rFonts w:asciiTheme="minorHAnsi" w:eastAsia="Times New Roman" w:hAnsiTheme="minorHAnsi" w:cs="Times New Roman"/>
          <w:bCs/>
          <w:szCs w:val="24"/>
        </w:rPr>
        <w:t>Relevant documents should be sent out to all attending the meeting with the invitations</w:t>
      </w:r>
    </w:p>
    <w:p w:rsidR="00B176E4" w:rsidRPr="00B176E4" w:rsidRDefault="00B176E4" w:rsidP="00B176E4">
      <w:pPr>
        <w:numPr>
          <w:ilvl w:val="0"/>
          <w:numId w:val="1"/>
        </w:numPr>
        <w:tabs>
          <w:tab w:val="clear" w:pos="720"/>
          <w:tab w:val="num" w:pos="284"/>
        </w:tabs>
        <w:spacing w:line="240" w:lineRule="auto"/>
        <w:ind w:left="567" w:hanging="567"/>
        <w:rPr>
          <w:rFonts w:asciiTheme="minorHAnsi" w:eastAsia="Times New Roman" w:hAnsiTheme="minorHAnsi" w:cs="Times New Roman"/>
          <w:bCs/>
          <w:szCs w:val="24"/>
          <w:u w:val="single"/>
        </w:rPr>
      </w:pPr>
      <w:r>
        <w:rPr>
          <w:rFonts w:asciiTheme="minorHAnsi" w:eastAsia="Times New Roman" w:hAnsiTheme="minorHAnsi" w:cs="Times New Roman"/>
          <w:bCs/>
          <w:szCs w:val="24"/>
        </w:rPr>
        <w:t xml:space="preserve">   </w:t>
      </w:r>
      <w:r w:rsidRPr="00B176E4">
        <w:rPr>
          <w:rFonts w:asciiTheme="minorHAnsi" w:eastAsia="Times New Roman" w:hAnsiTheme="minorHAnsi" w:cs="Times New Roman"/>
          <w:bCs/>
          <w:szCs w:val="24"/>
        </w:rPr>
        <w:t>Request any additional reports which may be useful at the meeting</w:t>
      </w:r>
    </w:p>
    <w:p w:rsidR="00B176E4" w:rsidRPr="00B176E4" w:rsidRDefault="00B176E4" w:rsidP="00B176E4">
      <w:pPr>
        <w:numPr>
          <w:ilvl w:val="0"/>
          <w:numId w:val="1"/>
        </w:numPr>
        <w:tabs>
          <w:tab w:val="clear" w:pos="720"/>
          <w:tab w:val="num" w:pos="284"/>
        </w:tabs>
        <w:spacing w:line="240" w:lineRule="auto"/>
        <w:ind w:left="567" w:hanging="567"/>
        <w:rPr>
          <w:rFonts w:asciiTheme="minorHAnsi" w:eastAsia="Times New Roman" w:hAnsiTheme="minorHAnsi" w:cs="Times New Roman"/>
          <w:bCs/>
          <w:szCs w:val="24"/>
          <w:u w:val="single"/>
        </w:rPr>
      </w:pPr>
      <w:r>
        <w:rPr>
          <w:rFonts w:asciiTheme="minorHAnsi" w:eastAsia="Times New Roman" w:hAnsiTheme="minorHAnsi" w:cs="Times New Roman"/>
          <w:bCs/>
          <w:szCs w:val="24"/>
        </w:rPr>
        <w:t xml:space="preserve">   </w:t>
      </w:r>
      <w:r w:rsidRPr="00B176E4">
        <w:rPr>
          <w:rFonts w:asciiTheme="minorHAnsi" w:eastAsia="Times New Roman" w:hAnsiTheme="minorHAnsi" w:cs="Times New Roman"/>
          <w:bCs/>
          <w:szCs w:val="24"/>
        </w:rPr>
        <w:t>Allow enough time for the meeting</w:t>
      </w:r>
    </w:p>
    <w:p w:rsidR="00B176E4" w:rsidRPr="00B176E4" w:rsidRDefault="00B176E4" w:rsidP="00B176E4">
      <w:pPr>
        <w:numPr>
          <w:ilvl w:val="0"/>
          <w:numId w:val="1"/>
        </w:numPr>
        <w:tabs>
          <w:tab w:val="clear" w:pos="720"/>
          <w:tab w:val="num" w:pos="284"/>
        </w:tabs>
        <w:spacing w:line="240" w:lineRule="auto"/>
        <w:ind w:left="567" w:hanging="567"/>
        <w:rPr>
          <w:rFonts w:asciiTheme="minorHAnsi" w:eastAsia="Times New Roman" w:hAnsiTheme="minorHAnsi" w:cs="Times New Roman"/>
          <w:bCs/>
          <w:szCs w:val="24"/>
          <w:u w:val="single"/>
        </w:rPr>
      </w:pPr>
      <w:r>
        <w:rPr>
          <w:rFonts w:asciiTheme="minorHAnsi" w:eastAsia="Times New Roman" w:hAnsiTheme="minorHAnsi" w:cs="Times New Roman"/>
          <w:bCs/>
          <w:szCs w:val="24"/>
        </w:rPr>
        <w:t xml:space="preserve">   </w:t>
      </w:r>
      <w:r w:rsidRPr="00B176E4">
        <w:rPr>
          <w:rFonts w:asciiTheme="minorHAnsi" w:eastAsia="Times New Roman" w:hAnsiTheme="minorHAnsi" w:cs="Times New Roman"/>
          <w:bCs/>
          <w:szCs w:val="24"/>
        </w:rPr>
        <w:t xml:space="preserve">Invite the right people – make sure the family and child have been asked who they wish to invite </w:t>
      </w:r>
    </w:p>
    <w:p w:rsidR="00B176E4" w:rsidRPr="00B176E4" w:rsidRDefault="00B176E4" w:rsidP="00B176E4">
      <w:pPr>
        <w:tabs>
          <w:tab w:val="num" w:pos="426"/>
        </w:tabs>
        <w:spacing w:line="240" w:lineRule="auto"/>
        <w:ind w:hanging="720"/>
        <w:rPr>
          <w:rFonts w:asciiTheme="minorHAnsi" w:eastAsia="Times New Roman" w:hAnsiTheme="minorHAnsi" w:cs="Times New Roman"/>
          <w:bCs/>
          <w:szCs w:val="24"/>
        </w:rPr>
      </w:pPr>
    </w:p>
    <w:p w:rsidR="00B176E4" w:rsidRPr="00B176E4" w:rsidRDefault="00B176E4" w:rsidP="00B176E4">
      <w:pPr>
        <w:spacing w:line="240" w:lineRule="auto"/>
        <w:outlineLvl w:val="0"/>
        <w:rPr>
          <w:rFonts w:asciiTheme="minorHAnsi" w:eastAsia="Times New Roman" w:hAnsiTheme="minorHAnsi" w:cs="Times New Roman"/>
          <w:bCs/>
          <w:color w:val="0070C0"/>
          <w:sz w:val="28"/>
          <w:szCs w:val="28"/>
          <w:u w:val="single"/>
        </w:rPr>
      </w:pPr>
      <w:r w:rsidRPr="00B176E4">
        <w:rPr>
          <w:rFonts w:asciiTheme="minorHAnsi" w:eastAsia="Times New Roman" w:hAnsiTheme="minorHAnsi" w:cs="Times New Roman"/>
          <w:bCs/>
          <w:color w:val="0070C0"/>
          <w:sz w:val="28"/>
          <w:szCs w:val="28"/>
          <w:u w:val="single"/>
        </w:rPr>
        <w:t>At the Meeting</w:t>
      </w:r>
    </w:p>
    <w:p w:rsidR="00B176E4" w:rsidRPr="00B176E4" w:rsidRDefault="00B176E4" w:rsidP="00B176E4">
      <w:pPr>
        <w:spacing w:line="240" w:lineRule="auto"/>
        <w:rPr>
          <w:rFonts w:asciiTheme="minorHAnsi" w:eastAsia="Times New Roman" w:hAnsiTheme="minorHAnsi" w:cs="Times New Roman"/>
          <w:bCs/>
          <w:sz w:val="16"/>
          <w:szCs w:val="16"/>
          <w:u w:val="single"/>
        </w:rPr>
      </w:pPr>
    </w:p>
    <w:p w:rsidR="00B176E4" w:rsidRPr="00B176E4" w:rsidRDefault="00B176E4" w:rsidP="00B176E4">
      <w:pPr>
        <w:numPr>
          <w:ilvl w:val="0"/>
          <w:numId w:val="2"/>
        </w:numPr>
        <w:spacing w:line="240" w:lineRule="auto"/>
        <w:ind w:hanging="720"/>
        <w:rPr>
          <w:rFonts w:asciiTheme="minorHAnsi" w:eastAsia="Times New Roman" w:hAnsiTheme="minorHAnsi" w:cs="Times New Roman"/>
          <w:bCs/>
          <w:szCs w:val="24"/>
          <w:u w:val="single"/>
        </w:rPr>
      </w:pPr>
      <w:r w:rsidRPr="00B176E4">
        <w:rPr>
          <w:rFonts w:asciiTheme="minorHAnsi" w:eastAsia="Times New Roman" w:hAnsiTheme="minorHAnsi" w:cs="Times New Roman"/>
          <w:bCs/>
          <w:szCs w:val="24"/>
        </w:rPr>
        <w:t>The Headteacher/SENCO will chair the meeting.</w:t>
      </w:r>
    </w:p>
    <w:p w:rsidR="00B176E4" w:rsidRPr="00B176E4" w:rsidRDefault="00B176E4" w:rsidP="00B176E4">
      <w:pPr>
        <w:numPr>
          <w:ilvl w:val="0"/>
          <w:numId w:val="2"/>
        </w:numPr>
        <w:spacing w:line="240" w:lineRule="auto"/>
        <w:ind w:hanging="720"/>
        <w:rPr>
          <w:rFonts w:asciiTheme="minorHAnsi" w:eastAsia="Times New Roman" w:hAnsiTheme="minorHAnsi" w:cs="Times New Roman"/>
          <w:bCs/>
          <w:szCs w:val="24"/>
          <w:u w:val="single"/>
        </w:rPr>
      </w:pPr>
      <w:r w:rsidRPr="00B176E4">
        <w:rPr>
          <w:rFonts w:asciiTheme="minorHAnsi" w:eastAsia="Times New Roman" w:hAnsiTheme="minorHAnsi" w:cs="Times New Roman"/>
          <w:bCs/>
          <w:szCs w:val="24"/>
        </w:rPr>
        <w:t xml:space="preserve">Welcome/introductions/apologies </w:t>
      </w:r>
    </w:p>
    <w:p w:rsidR="00B176E4" w:rsidRPr="00B176E4" w:rsidRDefault="00B176E4" w:rsidP="00B176E4">
      <w:pPr>
        <w:numPr>
          <w:ilvl w:val="0"/>
          <w:numId w:val="2"/>
        </w:numPr>
        <w:spacing w:line="240" w:lineRule="auto"/>
        <w:ind w:hanging="720"/>
        <w:rPr>
          <w:rFonts w:asciiTheme="minorHAnsi" w:eastAsia="Times New Roman" w:hAnsiTheme="minorHAnsi" w:cs="Times New Roman"/>
          <w:bCs/>
          <w:szCs w:val="24"/>
          <w:u w:val="single"/>
        </w:rPr>
      </w:pPr>
      <w:r w:rsidRPr="00B176E4">
        <w:rPr>
          <w:rFonts w:asciiTheme="minorHAnsi" w:eastAsia="Times New Roman" w:hAnsiTheme="minorHAnsi" w:cs="Times New Roman"/>
          <w:bCs/>
          <w:szCs w:val="24"/>
        </w:rPr>
        <w:t>Explanation of the process</w:t>
      </w:r>
    </w:p>
    <w:p w:rsidR="00B176E4" w:rsidRPr="00B176E4" w:rsidRDefault="00B176E4" w:rsidP="00B176E4">
      <w:pPr>
        <w:numPr>
          <w:ilvl w:val="0"/>
          <w:numId w:val="2"/>
        </w:numPr>
        <w:spacing w:line="240" w:lineRule="auto"/>
        <w:ind w:hanging="720"/>
        <w:rPr>
          <w:rFonts w:asciiTheme="minorHAnsi" w:eastAsia="Times New Roman" w:hAnsiTheme="minorHAnsi" w:cs="Times New Roman"/>
          <w:bCs/>
          <w:szCs w:val="24"/>
          <w:u w:val="single"/>
        </w:rPr>
      </w:pPr>
      <w:r w:rsidRPr="00B176E4">
        <w:rPr>
          <w:rFonts w:asciiTheme="minorHAnsi" w:eastAsia="Times New Roman" w:hAnsiTheme="minorHAnsi" w:cs="Times New Roman"/>
          <w:bCs/>
          <w:szCs w:val="24"/>
        </w:rPr>
        <w:t>People present are asked to say what they like and admire about the child/young person (if this information is not already available)</w:t>
      </w:r>
    </w:p>
    <w:p w:rsidR="00B176E4" w:rsidRPr="00B176E4" w:rsidRDefault="00B176E4" w:rsidP="00B176E4">
      <w:pPr>
        <w:numPr>
          <w:ilvl w:val="0"/>
          <w:numId w:val="2"/>
        </w:numPr>
        <w:spacing w:line="240" w:lineRule="auto"/>
        <w:ind w:hanging="720"/>
        <w:rPr>
          <w:rFonts w:asciiTheme="minorHAnsi" w:eastAsia="Times New Roman" w:hAnsiTheme="minorHAnsi" w:cs="Times New Roman"/>
          <w:bCs/>
          <w:szCs w:val="24"/>
          <w:u w:val="single"/>
        </w:rPr>
      </w:pPr>
      <w:r w:rsidRPr="00B176E4">
        <w:rPr>
          <w:rFonts w:asciiTheme="minorHAnsi" w:eastAsia="Times New Roman" w:hAnsiTheme="minorHAnsi" w:cs="Times New Roman"/>
          <w:bCs/>
          <w:szCs w:val="24"/>
        </w:rPr>
        <w:t>The second part of the meeting is to consider existing assessment information within the Statement of Special Educational Needs, whether it is current and relevant and to identify if any further assessment information is required. Ensure that the family and child/young person contribute to the meeting.</w:t>
      </w:r>
    </w:p>
    <w:p w:rsidR="00B176E4" w:rsidRPr="00B176E4" w:rsidRDefault="00B176E4" w:rsidP="00B176E4">
      <w:pPr>
        <w:numPr>
          <w:ilvl w:val="0"/>
          <w:numId w:val="2"/>
        </w:numPr>
        <w:tabs>
          <w:tab w:val="clear" w:pos="720"/>
          <w:tab w:val="num" w:pos="426"/>
        </w:tabs>
        <w:spacing w:line="240" w:lineRule="auto"/>
        <w:ind w:hanging="720"/>
        <w:rPr>
          <w:rFonts w:asciiTheme="minorHAnsi" w:eastAsia="Times New Roman" w:hAnsiTheme="minorHAnsi" w:cs="Times New Roman"/>
          <w:bCs/>
          <w:szCs w:val="24"/>
        </w:rPr>
      </w:pPr>
      <w:r>
        <w:rPr>
          <w:rFonts w:asciiTheme="minorHAnsi" w:eastAsia="Times New Roman" w:hAnsiTheme="minorHAnsi" w:cs="Times New Roman"/>
          <w:b/>
          <w:bCs/>
          <w:i/>
          <w:szCs w:val="24"/>
        </w:rPr>
        <w:t xml:space="preserve">     </w:t>
      </w:r>
      <w:r w:rsidRPr="00B176E4">
        <w:rPr>
          <w:rFonts w:asciiTheme="minorHAnsi" w:eastAsia="Times New Roman" w:hAnsiTheme="minorHAnsi" w:cs="Times New Roman"/>
          <w:b/>
          <w:bCs/>
          <w:i/>
          <w:szCs w:val="24"/>
        </w:rPr>
        <w:t>Prompts to help with this process:</w:t>
      </w:r>
    </w:p>
    <w:p w:rsidR="00B176E4" w:rsidRPr="00B176E4" w:rsidRDefault="00B176E4" w:rsidP="00B176E4">
      <w:pPr>
        <w:tabs>
          <w:tab w:val="num" w:pos="1276"/>
          <w:tab w:val="num" w:pos="1440"/>
        </w:tabs>
        <w:spacing w:line="240" w:lineRule="auto"/>
        <w:ind w:left="710"/>
        <w:rPr>
          <w:rFonts w:asciiTheme="minorHAnsi" w:eastAsia="Times New Roman" w:hAnsiTheme="minorHAnsi" w:cs="Times New Roman"/>
          <w:bCs/>
          <w:szCs w:val="24"/>
        </w:rPr>
      </w:pPr>
      <w:r>
        <w:rPr>
          <w:rFonts w:asciiTheme="minorHAnsi" w:eastAsia="Times New Roman" w:hAnsiTheme="minorHAnsi" w:cs="Times New Roman"/>
          <w:bCs/>
          <w:szCs w:val="24"/>
        </w:rPr>
        <w:t xml:space="preserve"> </w:t>
      </w:r>
      <w:r w:rsidRPr="00B176E4">
        <w:rPr>
          <w:rFonts w:asciiTheme="minorHAnsi" w:eastAsia="Times New Roman" w:hAnsiTheme="minorHAnsi" w:cs="Times New Roman"/>
          <w:bCs/>
          <w:szCs w:val="24"/>
        </w:rPr>
        <w:t>Is the basic information correct? (</w:t>
      </w:r>
      <w:r w:rsidRPr="00B176E4">
        <w:rPr>
          <w:rFonts w:asciiTheme="minorHAnsi" w:eastAsia="Times New Roman" w:hAnsiTheme="minorHAnsi" w:cs="Times New Roman"/>
          <w:bCs/>
          <w:szCs w:val="24"/>
        </w:rPr>
        <w:t>Ethnicity/religion/social</w:t>
      </w:r>
      <w:r w:rsidRPr="00B176E4">
        <w:rPr>
          <w:rFonts w:asciiTheme="minorHAnsi" w:eastAsia="Times New Roman" w:hAnsiTheme="minorHAnsi" w:cs="Times New Roman"/>
          <w:bCs/>
          <w:szCs w:val="24"/>
        </w:rPr>
        <w:t xml:space="preserve"> care involvement)</w:t>
      </w:r>
    </w:p>
    <w:p w:rsidR="00B176E4" w:rsidRPr="00B176E4" w:rsidRDefault="00B176E4" w:rsidP="00B176E4">
      <w:pPr>
        <w:numPr>
          <w:ilvl w:val="1"/>
          <w:numId w:val="2"/>
        </w:numPr>
        <w:tabs>
          <w:tab w:val="num" w:pos="426"/>
          <w:tab w:val="num" w:pos="1440"/>
        </w:tabs>
        <w:spacing w:line="240" w:lineRule="auto"/>
        <w:ind w:hanging="361"/>
        <w:rPr>
          <w:rFonts w:asciiTheme="minorHAnsi" w:eastAsia="Times New Roman" w:hAnsiTheme="minorHAnsi" w:cs="Times New Roman"/>
          <w:bCs/>
          <w:szCs w:val="24"/>
        </w:rPr>
      </w:pPr>
      <w:r w:rsidRPr="00B176E4">
        <w:rPr>
          <w:rFonts w:asciiTheme="minorHAnsi" w:eastAsia="Times New Roman" w:hAnsiTheme="minorHAnsi" w:cs="Times New Roman"/>
          <w:bCs/>
          <w:szCs w:val="24"/>
        </w:rPr>
        <w:t xml:space="preserve">What’s important to the Child/young Person now? </w:t>
      </w:r>
    </w:p>
    <w:p w:rsidR="00B176E4" w:rsidRPr="00B176E4" w:rsidRDefault="00B176E4" w:rsidP="00B176E4">
      <w:pPr>
        <w:numPr>
          <w:ilvl w:val="1"/>
          <w:numId w:val="2"/>
        </w:numPr>
        <w:tabs>
          <w:tab w:val="num" w:pos="426"/>
          <w:tab w:val="num" w:pos="1440"/>
        </w:tabs>
        <w:spacing w:line="240" w:lineRule="auto"/>
        <w:ind w:hanging="361"/>
        <w:rPr>
          <w:rFonts w:asciiTheme="minorHAnsi" w:eastAsia="Times New Roman" w:hAnsiTheme="minorHAnsi" w:cs="Times New Roman"/>
          <w:bCs/>
          <w:szCs w:val="24"/>
        </w:rPr>
      </w:pPr>
      <w:r w:rsidRPr="00B176E4">
        <w:rPr>
          <w:rFonts w:asciiTheme="minorHAnsi" w:eastAsia="Times New Roman" w:hAnsiTheme="minorHAnsi" w:cs="Times New Roman"/>
          <w:bCs/>
          <w:szCs w:val="24"/>
        </w:rPr>
        <w:t xml:space="preserve">What’s important to Child/Young person/Parents in the future? i.e. Aspirations </w:t>
      </w:r>
    </w:p>
    <w:p w:rsidR="00B176E4" w:rsidRPr="00B176E4" w:rsidRDefault="00B176E4" w:rsidP="00B176E4">
      <w:pPr>
        <w:numPr>
          <w:ilvl w:val="1"/>
          <w:numId w:val="2"/>
        </w:numPr>
        <w:tabs>
          <w:tab w:val="num" w:pos="426"/>
          <w:tab w:val="num" w:pos="1440"/>
        </w:tabs>
        <w:spacing w:line="240" w:lineRule="auto"/>
        <w:ind w:hanging="361"/>
        <w:rPr>
          <w:rFonts w:asciiTheme="minorHAnsi" w:eastAsia="Times New Roman" w:hAnsiTheme="minorHAnsi" w:cs="Times New Roman"/>
          <w:bCs/>
          <w:szCs w:val="24"/>
        </w:rPr>
      </w:pPr>
      <w:r w:rsidRPr="00B176E4">
        <w:rPr>
          <w:rFonts w:asciiTheme="minorHAnsi" w:eastAsia="Times New Roman" w:hAnsiTheme="minorHAnsi" w:cs="Times New Roman"/>
          <w:bCs/>
          <w:szCs w:val="24"/>
        </w:rPr>
        <w:t>How can we best support the Child/Young person? Record any new ideas or changes</w:t>
      </w:r>
    </w:p>
    <w:p w:rsidR="00B176E4" w:rsidRPr="00B176E4" w:rsidRDefault="00B176E4" w:rsidP="00B176E4">
      <w:pPr>
        <w:numPr>
          <w:ilvl w:val="1"/>
          <w:numId w:val="2"/>
        </w:numPr>
        <w:tabs>
          <w:tab w:val="num" w:pos="426"/>
          <w:tab w:val="num" w:pos="1440"/>
        </w:tabs>
        <w:spacing w:line="240" w:lineRule="auto"/>
        <w:ind w:hanging="361"/>
        <w:rPr>
          <w:rFonts w:asciiTheme="minorHAnsi" w:eastAsia="Times New Roman" w:hAnsiTheme="minorHAnsi" w:cs="Times New Roman"/>
          <w:bCs/>
          <w:szCs w:val="24"/>
        </w:rPr>
      </w:pPr>
      <w:r w:rsidRPr="00B176E4">
        <w:rPr>
          <w:rFonts w:asciiTheme="minorHAnsi" w:eastAsia="Times New Roman" w:hAnsiTheme="minorHAnsi" w:cs="Times New Roman"/>
          <w:bCs/>
          <w:szCs w:val="24"/>
        </w:rPr>
        <w:t>Refer to the Statement and agree the parts that are current and relevant and which will be used as part of the draft Educational Health and Care Plan. In many cases, most of the information contained within a Statement of Special Educational Needs is likely to remain accurate.</w:t>
      </w:r>
    </w:p>
    <w:p w:rsidR="00B176E4" w:rsidRPr="00B176E4" w:rsidRDefault="00B176E4" w:rsidP="00B176E4">
      <w:pPr>
        <w:numPr>
          <w:ilvl w:val="1"/>
          <w:numId w:val="2"/>
        </w:numPr>
        <w:tabs>
          <w:tab w:val="num" w:pos="1440"/>
        </w:tabs>
        <w:spacing w:line="240" w:lineRule="auto"/>
        <w:rPr>
          <w:rFonts w:asciiTheme="minorHAnsi" w:eastAsia="Times New Roman" w:hAnsiTheme="minorHAnsi" w:cs="Times New Roman"/>
          <w:bCs/>
          <w:szCs w:val="24"/>
        </w:rPr>
      </w:pPr>
      <w:r w:rsidRPr="00B176E4">
        <w:rPr>
          <w:rFonts w:asciiTheme="minorHAnsi" w:eastAsia="Times New Roman" w:hAnsiTheme="minorHAnsi" w:cs="Times New Roman"/>
          <w:bCs/>
          <w:szCs w:val="24"/>
        </w:rPr>
        <w:t>Identify strengths and needs across all four SEN areas if applicable. (Section 3 of the Annual Review document).</w:t>
      </w:r>
    </w:p>
    <w:p w:rsidR="00B176E4" w:rsidRPr="00B176E4" w:rsidRDefault="00B176E4" w:rsidP="00B176E4">
      <w:pPr>
        <w:numPr>
          <w:ilvl w:val="1"/>
          <w:numId w:val="2"/>
        </w:numPr>
        <w:tabs>
          <w:tab w:val="num" w:pos="1440"/>
        </w:tabs>
        <w:spacing w:line="240" w:lineRule="auto"/>
        <w:rPr>
          <w:rFonts w:asciiTheme="minorHAnsi" w:eastAsia="Times New Roman" w:hAnsiTheme="minorHAnsi" w:cs="Times New Roman"/>
          <w:bCs/>
          <w:szCs w:val="24"/>
        </w:rPr>
      </w:pPr>
      <w:r w:rsidRPr="00B176E4">
        <w:rPr>
          <w:rFonts w:asciiTheme="minorHAnsi" w:eastAsia="Times New Roman" w:hAnsiTheme="minorHAnsi" w:cs="Times New Roman"/>
          <w:bCs/>
          <w:szCs w:val="24"/>
        </w:rPr>
        <w:t>Discuss the Health and Social Care needs if appropriate.</w:t>
      </w:r>
    </w:p>
    <w:p w:rsidR="00B176E4" w:rsidRPr="00B176E4" w:rsidRDefault="00B176E4" w:rsidP="00B176E4">
      <w:pPr>
        <w:numPr>
          <w:ilvl w:val="1"/>
          <w:numId w:val="2"/>
        </w:numPr>
        <w:tabs>
          <w:tab w:val="num" w:pos="1440"/>
        </w:tabs>
        <w:spacing w:line="240" w:lineRule="auto"/>
        <w:ind w:hanging="361"/>
        <w:rPr>
          <w:rFonts w:asciiTheme="minorHAnsi" w:eastAsia="Times New Roman" w:hAnsiTheme="minorHAnsi" w:cs="Times New Roman"/>
          <w:bCs/>
          <w:szCs w:val="24"/>
        </w:rPr>
      </w:pPr>
      <w:r w:rsidRPr="00B176E4">
        <w:rPr>
          <w:rFonts w:asciiTheme="minorHAnsi" w:eastAsia="Times New Roman" w:hAnsiTheme="minorHAnsi" w:cs="Times New Roman"/>
          <w:bCs/>
          <w:szCs w:val="24"/>
        </w:rPr>
        <w:t xml:space="preserve">Consider progress and future provision required. It may help at this point to consider </w:t>
      </w:r>
      <w:r>
        <w:rPr>
          <w:rFonts w:asciiTheme="minorHAnsi" w:eastAsia="Times New Roman" w:hAnsiTheme="minorHAnsi" w:cs="Times New Roman"/>
          <w:bCs/>
          <w:szCs w:val="24"/>
        </w:rPr>
        <w:t>‘</w:t>
      </w:r>
      <w:r>
        <w:rPr>
          <w:rFonts w:asciiTheme="minorHAnsi" w:eastAsia="Times New Roman" w:hAnsiTheme="minorHAnsi" w:cs="Times New Roman"/>
          <w:b/>
          <w:bCs/>
          <w:i/>
          <w:szCs w:val="24"/>
        </w:rPr>
        <w:t>what’s w</w:t>
      </w:r>
      <w:r w:rsidRPr="00B176E4">
        <w:rPr>
          <w:rFonts w:asciiTheme="minorHAnsi" w:eastAsia="Times New Roman" w:hAnsiTheme="minorHAnsi" w:cs="Times New Roman"/>
          <w:b/>
          <w:bCs/>
          <w:i/>
          <w:szCs w:val="24"/>
        </w:rPr>
        <w:t xml:space="preserve">orking and </w:t>
      </w:r>
      <w:r w:rsidRPr="00B176E4">
        <w:rPr>
          <w:rFonts w:asciiTheme="minorHAnsi" w:eastAsia="Times New Roman" w:hAnsiTheme="minorHAnsi" w:cs="Times New Roman"/>
          <w:b/>
          <w:bCs/>
          <w:i/>
          <w:szCs w:val="24"/>
        </w:rPr>
        <w:t>what’s</w:t>
      </w:r>
      <w:r>
        <w:rPr>
          <w:rFonts w:asciiTheme="minorHAnsi" w:eastAsia="Times New Roman" w:hAnsiTheme="minorHAnsi" w:cs="Times New Roman"/>
          <w:b/>
          <w:bCs/>
          <w:i/>
          <w:szCs w:val="24"/>
        </w:rPr>
        <w:t xml:space="preserve"> not w</w:t>
      </w:r>
      <w:r w:rsidRPr="00B176E4">
        <w:rPr>
          <w:rFonts w:asciiTheme="minorHAnsi" w:eastAsia="Times New Roman" w:hAnsiTheme="minorHAnsi" w:cs="Times New Roman"/>
          <w:b/>
          <w:bCs/>
          <w:i/>
          <w:szCs w:val="24"/>
        </w:rPr>
        <w:t>orking?</w:t>
      </w:r>
      <w:r>
        <w:rPr>
          <w:rFonts w:asciiTheme="minorHAnsi" w:eastAsia="Times New Roman" w:hAnsiTheme="minorHAnsi" w:cs="Times New Roman"/>
          <w:b/>
          <w:bCs/>
          <w:i/>
          <w:szCs w:val="24"/>
        </w:rPr>
        <w:t>’</w:t>
      </w:r>
    </w:p>
    <w:p w:rsidR="00B176E4" w:rsidRPr="00B176E4" w:rsidRDefault="00B176E4" w:rsidP="00B176E4">
      <w:pPr>
        <w:spacing w:line="240" w:lineRule="auto"/>
        <w:rPr>
          <w:rFonts w:asciiTheme="minorHAnsi" w:eastAsia="Times New Roman" w:hAnsiTheme="minorHAnsi" w:cs="Times New Roman"/>
          <w:b/>
          <w:bCs/>
          <w:i/>
          <w:szCs w:val="24"/>
        </w:rPr>
      </w:pPr>
    </w:p>
    <w:p w:rsidR="00B176E4" w:rsidRPr="00B176E4" w:rsidRDefault="00B176E4" w:rsidP="00B176E4">
      <w:pPr>
        <w:numPr>
          <w:ilvl w:val="0"/>
          <w:numId w:val="3"/>
        </w:numPr>
        <w:spacing w:line="240" w:lineRule="auto"/>
        <w:rPr>
          <w:rFonts w:asciiTheme="minorHAnsi" w:eastAsia="Times New Roman" w:hAnsiTheme="minorHAnsi" w:cs="Times New Roman"/>
          <w:bCs/>
          <w:szCs w:val="24"/>
        </w:rPr>
      </w:pPr>
      <w:r w:rsidRPr="00B176E4">
        <w:rPr>
          <w:rFonts w:asciiTheme="minorHAnsi" w:eastAsia="Times New Roman" w:hAnsiTheme="minorHAnsi" w:cs="Times New Roman"/>
          <w:bCs/>
          <w:szCs w:val="24"/>
        </w:rPr>
        <w:lastRenderedPageBreak/>
        <w:t>Ensure the child/young person feels their contribution has been made (allow for this to be added in at a later time/date if appropriate)</w:t>
      </w:r>
    </w:p>
    <w:p w:rsidR="00B176E4" w:rsidRPr="00B176E4" w:rsidRDefault="00B176E4" w:rsidP="00B176E4">
      <w:pPr>
        <w:numPr>
          <w:ilvl w:val="0"/>
          <w:numId w:val="3"/>
        </w:numPr>
        <w:spacing w:line="240" w:lineRule="auto"/>
        <w:rPr>
          <w:rFonts w:asciiTheme="minorHAnsi" w:eastAsia="Times New Roman" w:hAnsiTheme="minorHAnsi" w:cs="Times New Roman"/>
          <w:bCs/>
          <w:szCs w:val="24"/>
        </w:rPr>
      </w:pPr>
      <w:r w:rsidRPr="00B176E4">
        <w:rPr>
          <w:rFonts w:asciiTheme="minorHAnsi" w:eastAsia="Times New Roman" w:hAnsiTheme="minorHAnsi" w:cs="Times New Roman"/>
          <w:bCs/>
          <w:szCs w:val="24"/>
        </w:rPr>
        <w:t>Ensure the family feel their contribution has been made (allow for this to be added in at a later time/date if appropriate)</w:t>
      </w:r>
    </w:p>
    <w:p w:rsidR="00B176E4" w:rsidRPr="00B176E4" w:rsidRDefault="00B176E4" w:rsidP="00B176E4">
      <w:pPr>
        <w:spacing w:line="240" w:lineRule="auto"/>
        <w:rPr>
          <w:rFonts w:eastAsia="Times New Roman" w:cs="Times New Roman"/>
          <w:bCs/>
          <w:szCs w:val="24"/>
        </w:rPr>
      </w:pPr>
    </w:p>
    <w:p w:rsidR="00B176E4" w:rsidRPr="00B176E4" w:rsidRDefault="00B176E4" w:rsidP="00B176E4">
      <w:pPr>
        <w:spacing w:line="240" w:lineRule="auto"/>
        <w:outlineLvl w:val="0"/>
        <w:rPr>
          <w:rFonts w:asciiTheme="minorHAnsi" w:eastAsia="Times New Roman" w:hAnsiTheme="minorHAnsi" w:cs="Times New Roman"/>
          <w:bCs/>
          <w:color w:val="0070C0"/>
          <w:sz w:val="28"/>
          <w:szCs w:val="28"/>
          <w:u w:val="single"/>
        </w:rPr>
      </w:pPr>
      <w:r w:rsidRPr="00B176E4">
        <w:rPr>
          <w:rFonts w:asciiTheme="minorHAnsi" w:eastAsia="Times New Roman" w:hAnsiTheme="minorHAnsi" w:cs="Times New Roman"/>
          <w:bCs/>
          <w:color w:val="0070C0"/>
          <w:sz w:val="28"/>
          <w:szCs w:val="28"/>
          <w:u w:val="single"/>
        </w:rPr>
        <w:t>The End of the Meeting</w:t>
      </w:r>
    </w:p>
    <w:p w:rsidR="00B176E4" w:rsidRPr="00B176E4" w:rsidRDefault="00B176E4" w:rsidP="00B176E4">
      <w:pPr>
        <w:spacing w:line="240" w:lineRule="auto"/>
        <w:rPr>
          <w:rFonts w:asciiTheme="minorHAnsi" w:eastAsia="Times New Roman" w:hAnsiTheme="minorHAnsi" w:cs="Times New Roman"/>
          <w:bCs/>
          <w:sz w:val="16"/>
          <w:szCs w:val="16"/>
          <w:u w:val="single"/>
        </w:rPr>
      </w:pPr>
    </w:p>
    <w:p w:rsidR="00B176E4" w:rsidRPr="00B176E4" w:rsidRDefault="00B176E4" w:rsidP="00B176E4">
      <w:pPr>
        <w:numPr>
          <w:ilvl w:val="0"/>
          <w:numId w:val="2"/>
        </w:numPr>
        <w:spacing w:line="240" w:lineRule="auto"/>
        <w:rPr>
          <w:rFonts w:asciiTheme="minorHAnsi" w:eastAsia="Times New Roman" w:hAnsiTheme="minorHAnsi" w:cs="Times New Roman"/>
          <w:b/>
          <w:bCs/>
          <w:i/>
          <w:szCs w:val="24"/>
        </w:rPr>
      </w:pPr>
      <w:r w:rsidRPr="00B176E4">
        <w:rPr>
          <w:rFonts w:asciiTheme="minorHAnsi" w:eastAsia="Times New Roman" w:hAnsiTheme="minorHAnsi" w:cs="Times New Roman"/>
          <w:bCs/>
          <w:szCs w:val="24"/>
        </w:rPr>
        <w:t>The end of the meeting involves agreeing on outcomes and the provision that will be needed to meet the identified outcomes. It is important at this point to refer back to the parent and child/young person’s aspirations as these should inform the outcomes.</w:t>
      </w:r>
    </w:p>
    <w:p w:rsidR="00B176E4" w:rsidRPr="00B176E4" w:rsidRDefault="00B176E4" w:rsidP="00B176E4">
      <w:pPr>
        <w:spacing w:line="240" w:lineRule="auto"/>
        <w:rPr>
          <w:rFonts w:asciiTheme="minorHAnsi" w:eastAsia="Times New Roman" w:hAnsiTheme="minorHAnsi" w:cs="Times New Roman"/>
          <w:bCs/>
          <w:szCs w:val="24"/>
        </w:rPr>
      </w:pPr>
    </w:p>
    <w:p w:rsidR="00B176E4" w:rsidRPr="00B176E4" w:rsidRDefault="00B176E4" w:rsidP="00B176E4">
      <w:pPr>
        <w:spacing w:line="240" w:lineRule="auto"/>
        <w:outlineLvl w:val="0"/>
        <w:rPr>
          <w:rFonts w:asciiTheme="minorHAnsi" w:eastAsia="Times New Roman" w:hAnsiTheme="minorHAnsi" w:cs="Times New Roman"/>
          <w:bCs/>
          <w:color w:val="0070C0"/>
          <w:sz w:val="28"/>
          <w:szCs w:val="28"/>
          <w:u w:val="single"/>
        </w:rPr>
      </w:pPr>
      <w:r w:rsidRPr="00B176E4">
        <w:rPr>
          <w:rFonts w:asciiTheme="minorHAnsi" w:eastAsia="Times New Roman" w:hAnsiTheme="minorHAnsi" w:cs="Times New Roman"/>
          <w:bCs/>
          <w:color w:val="0070C0"/>
          <w:sz w:val="28"/>
          <w:szCs w:val="28"/>
          <w:u w:val="single"/>
        </w:rPr>
        <w:t>After the Meeting</w:t>
      </w:r>
    </w:p>
    <w:p w:rsidR="00B176E4" w:rsidRPr="00B176E4" w:rsidRDefault="00B176E4" w:rsidP="00B176E4">
      <w:pPr>
        <w:spacing w:line="240" w:lineRule="auto"/>
        <w:outlineLvl w:val="0"/>
        <w:rPr>
          <w:rFonts w:asciiTheme="minorHAnsi" w:eastAsia="Times New Roman" w:hAnsiTheme="minorHAnsi" w:cs="Times New Roman"/>
          <w:bCs/>
          <w:sz w:val="16"/>
          <w:szCs w:val="16"/>
          <w:u w:val="single"/>
        </w:rPr>
      </w:pPr>
    </w:p>
    <w:p w:rsidR="00B176E4" w:rsidRPr="00B176E4" w:rsidRDefault="00B176E4" w:rsidP="00B176E4">
      <w:pPr>
        <w:numPr>
          <w:ilvl w:val="0"/>
          <w:numId w:val="2"/>
        </w:numPr>
        <w:spacing w:line="240" w:lineRule="auto"/>
        <w:rPr>
          <w:rFonts w:asciiTheme="minorHAnsi" w:eastAsia="Times New Roman" w:hAnsiTheme="minorHAnsi" w:cs="Times New Roman"/>
          <w:b/>
          <w:bCs/>
          <w:i/>
          <w:szCs w:val="24"/>
        </w:rPr>
      </w:pPr>
      <w:r w:rsidRPr="00B176E4">
        <w:rPr>
          <w:rFonts w:asciiTheme="minorHAnsi" w:eastAsia="Times New Roman" w:hAnsiTheme="minorHAnsi" w:cs="Times New Roman"/>
          <w:bCs/>
          <w:szCs w:val="24"/>
        </w:rPr>
        <w:t xml:space="preserve">It is the responsibility of the school to fill in the Annual Review of Statement of Special Educational Needs document and send it to the Local Authority within two weeks of the date of the meeting. </w:t>
      </w:r>
    </w:p>
    <w:p w:rsidR="00B176E4" w:rsidRPr="00B176E4" w:rsidRDefault="00B176E4" w:rsidP="00B176E4">
      <w:pPr>
        <w:numPr>
          <w:ilvl w:val="0"/>
          <w:numId w:val="2"/>
        </w:numPr>
        <w:spacing w:line="240" w:lineRule="auto"/>
        <w:rPr>
          <w:rFonts w:asciiTheme="minorHAnsi" w:eastAsia="Times New Roman" w:hAnsiTheme="minorHAnsi" w:cs="Times New Roman"/>
          <w:bCs/>
          <w:szCs w:val="24"/>
        </w:rPr>
      </w:pPr>
      <w:r w:rsidRPr="00B176E4">
        <w:rPr>
          <w:rFonts w:asciiTheme="minorHAnsi" w:eastAsia="Times New Roman" w:hAnsiTheme="minorHAnsi" w:cs="Times New Roman"/>
          <w:bCs/>
          <w:szCs w:val="24"/>
        </w:rPr>
        <w:t xml:space="preserve">It is the responsibility of the Local Authority to ensure that additional assessment is conducted where necessary and an Education Health and Care plan can be developed where needed within 14 weeks of the date of the Review meeting. </w:t>
      </w:r>
    </w:p>
    <w:p w:rsidR="00B176E4" w:rsidRPr="00B176E4" w:rsidRDefault="00B176E4" w:rsidP="00B176E4">
      <w:pPr>
        <w:spacing w:line="240" w:lineRule="auto"/>
        <w:ind w:left="720"/>
        <w:rPr>
          <w:rFonts w:asciiTheme="minorHAnsi" w:eastAsia="Times New Roman" w:hAnsiTheme="minorHAnsi" w:cs="Times New Roman"/>
          <w:bCs/>
          <w:szCs w:val="24"/>
        </w:rPr>
      </w:pPr>
    </w:p>
    <w:p w:rsidR="00B176E4" w:rsidRPr="00B176E4" w:rsidRDefault="00B176E4" w:rsidP="00B176E4">
      <w:pPr>
        <w:spacing w:line="240" w:lineRule="auto"/>
        <w:ind w:left="360"/>
        <w:rPr>
          <w:rFonts w:eastAsia="Times New Roman" w:cs="Times New Roman"/>
          <w:szCs w:val="24"/>
        </w:rPr>
      </w:pPr>
    </w:p>
    <w:p w:rsidR="00B176E4" w:rsidRDefault="00B176E4"/>
    <w:sectPr w:rsidR="00B176E4" w:rsidSect="00B176E4">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E4" w:rsidRDefault="00B176E4" w:rsidP="00B176E4">
      <w:pPr>
        <w:spacing w:line="240" w:lineRule="auto"/>
      </w:pPr>
      <w:r>
        <w:separator/>
      </w:r>
    </w:p>
  </w:endnote>
  <w:endnote w:type="continuationSeparator" w:id="0">
    <w:p w:rsidR="00B176E4" w:rsidRDefault="00B176E4" w:rsidP="00B17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E4" w:rsidRDefault="00B176E4">
    <w:pPr>
      <w:pStyle w:val="Footer"/>
    </w:pPr>
    <w:r>
      <w:t xml:space="preserve">                                                                                                                           July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E4" w:rsidRDefault="00B176E4" w:rsidP="00B176E4">
      <w:pPr>
        <w:spacing w:line="240" w:lineRule="auto"/>
      </w:pPr>
      <w:r>
        <w:separator/>
      </w:r>
    </w:p>
  </w:footnote>
  <w:footnote w:type="continuationSeparator" w:id="0">
    <w:p w:rsidR="00B176E4" w:rsidRDefault="00B176E4" w:rsidP="00B176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8EE"/>
    <w:multiLevelType w:val="hybridMultilevel"/>
    <w:tmpl w:val="A7C48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70"/>
        </w:tabs>
        <w:ind w:left="107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B91835"/>
    <w:multiLevelType w:val="hybridMultilevel"/>
    <w:tmpl w:val="C5FAB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CE039D"/>
    <w:multiLevelType w:val="hybridMultilevel"/>
    <w:tmpl w:val="9DB0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E4"/>
    <w:rsid w:val="00B176E4"/>
    <w:rsid w:val="00C5273D"/>
    <w:rsid w:val="00FD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4"/>
    <w:rPr>
      <w:rFonts w:ascii="Tahoma" w:hAnsi="Tahoma" w:cs="Tahoma"/>
      <w:sz w:val="16"/>
      <w:szCs w:val="16"/>
    </w:rPr>
  </w:style>
  <w:style w:type="paragraph" w:styleId="FootnoteText">
    <w:name w:val="footnote text"/>
    <w:basedOn w:val="Normal"/>
    <w:link w:val="FootnoteTextChar"/>
    <w:uiPriority w:val="99"/>
    <w:semiHidden/>
    <w:unhideWhenUsed/>
    <w:rsid w:val="00B176E4"/>
    <w:pPr>
      <w:spacing w:line="240" w:lineRule="auto"/>
    </w:pPr>
    <w:rPr>
      <w:sz w:val="20"/>
      <w:szCs w:val="20"/>
    </w:rPr>
  </w:style>
  <w:style w:type="character" w:customStyle="1" w:styleId="FootnoteTextChar">
    <w:name w:val="Footnote Text Char"/>
    <w:basedOn w:val="DefaultParagraphFont"/>
    <w:link w:val="FootnoteText"/>
    <w:uiPriority w:val="99"/>
    <w:semiHidden/>
    <w:rsid w:val="00B176E4"/>
    <w:rPr>
      <w:sz w:val="20"/>
      <w:szCs w:val="20"/>
    </w:rPr>
  </w:style>
  <w:style w:type="character" w:styleId="FootnoteReference">
    <w:name w:val="footnote reference"/>
    <w:basedOn w:val="DefaultParagraphFont"/>
    <w:uiPriority w:val="99"/>
    <w:semiHidden/>
    <w:unhideWhenUsed/>
    <w:rsid w:val="00B176E4"/>
    <w:rPr>
      <w:vertAlign w:val="superscript"/>
    </w:rPr>
  </w:style>
  <w:style w:type="paragraph" w:styleId="Header">
    <w:name w:val="header"/>
    <w:basedOn w:val="Normal"/>
    <w:link w:val="HeaderChar"/>
    <w:uiPriority w:val="99"/>
    <w:unhideWhenUsed/>
    <w:rsid w:val="00B176E4"/>
    <w:pPr>
      <w:tabs>
        <w:tab w:val="center" w:pos="4513"/>
        <w:tab w:val="right" w:pos="9026"/>
      </w:tabs>
      <w:spacing w:line="240" w:lineRule="auto"/>
    </w:pPr>
  </w:style>
  <w:style w:type="character" w:customStyle="1" w:styleId="HeaderChar">
    <w:name w:val="Header Char"/>
    <w:basedOn w:val="DefaultParagraphFont"/>
    <w:link w:val="Header"/>
    <w:uiPriority w:val="99"/>
    <w:rsid w:val="00B176E4"/>
  </w:style>
  <w:style w:type="paragraph" w:styleId="Footer">
    <w:name w:val="footer"/>
    <w:basedOn w:val="Normal"/>
    <w:link w:val="FooterChar"/>
    <w:uiPriority w:val="99"/>
    <w:unhideWhenUsed/>
    <w:rsid w:val="00B176E4"/>
    <w:pPr>
      <w:tabs>
        <w:tab w:val="center" w:pos="4513"/>
        <w:tab w:val="right" w:pos="9026"/>
      </w:tabs>
      <w:spacing w:line="240" w:lineRule="auto"/>
    </w:pPr>
  </w:style>
  <w:style w:type="character" w:customStyle="1" w:styleId="FooterChar">
    <w:name w:val="Footer Char"/>
    <w:basedOn w:val="DefaultParagraphFont"/>
    <w:link w:val="Footer"/>
    <w:uiPriority w:val="99"/>
    <w:rsid w:val="00B17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4"/>
    <w:rPr>
      <w:rFonts w:ascii="Tahoma" w:hAnsi="Tahoma" w:cs="Tahoma"/>
      <w:sz w:val="16"/>
      <w:szCs w:val="16"/>
    </w:rPr>
  </w:style>
  <w:style w:type="paragraph" w:styleId="FootnoteText">
    <w:name w:val="footnote text"/>
    <w:basedOn w:val="Normal"/>
    <w:link w:val="FootnoteTextChar"/>
    <w:uiPriority w:val="99"/>
    <w:semiHidden/>
    <w:unhideWhenUsed/>
    <w:rsid w:val="00B176E4"/>
    <w:pPr>
      <w:spacing w:line="240" w:lineRule="auto"/>
    </w:pPr>
    <w:rPr>
      <w:sz w:val="20"/>
      <w:szCs w:val="20"/>
    </w:rPr>
  </w:style>
  <w:style w:type="character" w:customStyle="1" w:styleId="FootnoteTextChar">
    <w:name w:val="Footnote Text Char"/>
    <w:basedOn w:val="DefaultParagraphFont"/>
    <w:link w:val="FootnoteText"/>
    <w:uiPriority w:val="99"/>
    <w:semiHidden/>
    <w:rsid w:val="00B176E4"/>
    <w:rPr>
      <w:sz w:val="20"/>
      <w:szCs w:val="20"/>
    </w:rPr>
  </w:style>
  <w:style w:type="character" w:styleId="FootnoteReference">
    <w:name w:val="footnote reference"/>
    <w:basedOn w:val="DefaultParagraphFont"/>
    <w:uiPriority w:val="99"/>
    <w:semiHidden/>
    <w:unhideWhenUsed/>
    <w:rsid w:val="00B176E4"/>
    <w:rPr>
      <w:vertAlign w:val="superscript"/>
    </w:rPr>
  </w:style>
  <w:style w:type="paragraph" w:styleId="Header">
    <w:name w:val="header"/>
    <w:basedOn w:val="Normal"/>
    <w:link w:val="HeaderChar"/>
    <w:uiPriority w:val="99"/>
    <w:unhideWhenUsed/>
    <w:rsid w:val="00B176E4"/>
    <w:pPr>
      <w:tabs>
        <w:tab w:val="center" w:pos="4513"/>
        <w:tab w:val="right" w:pos="9026"/>
      </w:tabs>
      <w:spacing w:line="240" w:lineRule="auto"/>
    </w:pPr>
  </w:style>
  <w:style w:type="character" w:customStyle="1" w:styleId="HeaderChar">
    <w:name w:val="Header Char"/>
    <w:basedOn w:val="DefaultParagraphFont"/>
    <w:link w:val="Header"/>
    <w:uiPriority w:val="99"/>
    <w:rsid w:val="00B176E4"/>
  </w:style>
  <w:style w:type="paragraph" w:styleId="Footer">
    <w:name w:val="footer"/>
    <w:basedOn w:val="Normal"/>
    <w:link w:val="FooterChar"/>
    <w:uiPriority w:val="99"/>
    <w:unhideWhenUsed/>
    <w:rsid w:val="00B176E4"/>
    <w:pPr>
      <w:tabs>
        <w:tab w:val="center" w:pos="4513"/>
        <w:tab w:val="right" w:pos="9026"/>
      </w:tabs>
      <w:spacing w:line="240" w:lineRule="auto"/>
    </w:pPr>
  </w:style>
  <w:style w:type="character" w:customStyle="1" w:styleId="FooterChar">
    <w:name w:val="Footer Char"/>
    <w:basedOn w:val="DefaultParagraphFont"/>
    <w:link w:val="Footer"/>
    <w:uiPriority w:val="99"/>
    <w:rsid w:val="00B1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7D28-A896-40ED-8B4F-BF5E7DAD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Tittle, Sally J.</dc:creator>
  <cp:lastModifiedBy>Tittle, Sally J.</cp:lastModifiedBy>
  <cp:revision>1</cp:revision>
  <dcterms:created xsi:type="dcterms:W3CDTF">2017-07-17T09:08:00Z</dcterms:created>
  <dcterms:modified xsi:type="dcterms:W3CDTF">2017-07-17T09:24:00Z</dcterms:modified>
</cp:coreProperties>
</file>