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1" w:rsidRPr="00C2649E" w:rsidRDefault="00663C2E" w:rsidP="00317D01">
      <w:r w:rsidRPr="00C2649E">
        <w:rPr>
          <w:noProof/>
          <w:lang w:eastAsia="en-GB"/>
        </w:rPr>
        <w:drawing>
          <wp:anchor distT="0" distB="0" distL="114300" distR="114300" simplePos="0" relativeHeight="251659264" behindDoc="0" locked="0" layoutInCell="1" allowOverlap="1" wp14:anchorId="7C673DBE" wp14:editId="1FB89DE2">
            <wp:simplePos x="0" y="0"/>
            <wp:positionH relativeFrom="column">
              <wp:posOffset>4886325</wp:posOffset>
            </wp:positionH>
            <wp:positionV relativeFrom="paragraph">
              <wp:posOffset>-365761</wp:posOffset>
            </wp:positionV>
            <wp:extent cx="1331595" cy="1331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0847" t="77805" r="11343" b="8563"/>
                    <a:stretch>
                      <a:fillRect/>
                    </a:stretch>
                  </pic:blipFill>
                  <pic:spPr bwMode="auto">
                    <a:xfrm>
                      <a:off x="0" y="0"/>
                      <a:ext cx="1330735" cy="133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4F">
        <w:t xml:space="preserve">          </w:t>
      </w:r>
      <w:bookmarkStart w:id="0" w:name="_GoBack"/>
      <w:bookmarkEnd w:id="0"/>
      <w:r w:rsidR="00F9074F">
        <w:rPr>
          <w:noProof/>
          <w:lang w:eastAsia="en-GB"/>
        </w:rPr>
        <w:drawing>
          <wp:inline distT="0" distB="0" distL="0" distR="0" wp14:anchorId="4A26DFEF">
            <wp:extent cx="1176655" cy="73152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731520"/>
                    </a:xfrm>
                    <a:prstGeom prst="rect">
                      <a:avLst/>
                    </a:prstGeom>
                    <a:noFill/>
                  </pic:spPr>
                </pic:pic>
              </a:graphicData>
            </a:graphic>
          </wp:inline>
        </w:drawing>
      </w:r>
    </w:p>
    <w:p w:rsidR="007D0921" w:rsidRPr="00C2649E" w:rsidRDefault="007D0921" w:rsidP="007C38E6">
      <w:pPr>
        <w:pStyle w:val="Default"/>
        <w:rPr>
          <w:b/>
          <w:bCs/>
        </w:rPr>
      </w:pPr>
    </w:p>
    <w:p w:rsidR="007D0921" w:rsidRPr="00C2649E" w:rsidRDefault="007D0921" w:rsidP="007C38E6">
      <w:pPr>
        <w:pStyle w:val="Default"/>
        <w:rPr>
          <w:b/>
          <w:bCs/>
        </w:rPr>
      </w:pPr>
    </w:p>
    <w:p w:rsidR="00663C2E" w:rsidRPr="00C2649E" w:rsidRDefault="00663C2E" w:rsidP="007C38E6">
      <w:pPr>
        <w:pStyle w:val="Default"/>
        <w:rPr>
          <w:b/>
          <w:bCs/>
        </w:rPr>
      </w:pPr>
    </w:p>
    <w:p w:rsidR="00663C2E" w:rsidRPr="00C2649E" w:rsidRDefault="00663C2E" w:rsidP="007C38E6">
      <w:pPr>
        <w:pStyle w:val="Default"/>
        <w:rPr>
          <w:b/>
          <w:bCs/>
        </w:rPr>
      </w:pPr>
    </w:p>
    <w:p w:rsidR="00663C2E" w:rsidRPr="00C2649E" w:rsidRDefault="00663C2E" w:rsidP="007C38E6">
      <w:pPr>
        <w:pStyle w:val="Default"/>
        <w:rPr>
          <w:b/>
          <w:bCs/>
        </w:rPr>
      </w:pPr>
    </w:p>
    <w:p w:rsidR="00663C2E" w:rsidRPr="00C2649E" w:rsidRDefault="00663C2E" w:rsidP="007C38E6">
      <w:pPr>
        <w:pStyle w:val="Default"/>
        <w:rPr>
          <w:b/>
          <w:bCs/>
        </w:rPr>
      </w:pPr>
    </w:p>
    <w:p w:rsidR="00341AED" w:rsidRPr="00C2649E" w:rsidRDefault="00341AED" w:rsidP="007C38E6">
      <w:pPr>
        <w:pStyle w:val="Default"/>
        <w:rPr>
          <w:b/>
          <w:bCs/>
        </w:rPr>
      </w:pPr>
    </w:p>
    <w:p w:rsidR="00341AED" w:rsidRPr="00C2649E" w:rsidRDefault="00341AED" w:rsidP="007C38E6">
      <w:pPr>
        <w:pStyle w:val="Default"/>
        <w:rPr>
          <w:b/>
          <w:bCs/>
        </w:rPr>
      </w:pPr>
    </w:p>
    <w:p w:rsidR="00663C2E" w:rsidRPr="00C2649E" w:rsidRDefault="00663C2E" w:rsidP="007C38E6">
      <w:pPr>
        <w:pStyle w:val="Default"/>
        <w:rPr>
          <w:b/>
          <w:bCs/>
        </w:rPr>
      </w:pPr>
    </w:p>
    <w:p w:rsidR="00663C2E" w:rsidRPr="00C2649E" w:rsidRDefault="00663C2E" w:rsidP="007C38E6">
      <w:pPr>
        <w:pStyle w:val="Default"/>
        <w:rPr>
          <w:b/>
          <w:bCs/>
        </w:rPr>
      </w:pPr>
    </w:p>
    <w:p w:rsidR="007D0921" w:rsidRPr="00C2649E" w:rsidRDefault="007D0921" w:rsidP="007D0921">
      <w:pPr>
        <w:pStyle w:val="Default"/>
        <w:jc w:val="center"/>
        <w:rPr>
          <w:b/>
          <w:bCs/>
          <w:sz w:val="96"/>
          <w:szCs w:val="96"/>
        </w:rPr>
      </w:pPr>
      <w:r w:rsidRPr="00C2649E">
        <w:rPr>
          <w:b/>
          <w:bCs/>
          <w:sz w:val="96"/>
          <w:szCs w:val="96"/>
        </w:rPr>
        <w:t xml:space="preserve">Wirral </w:t>
      </w:r>
    </w:p>
    <w:p w:rsidR="007D0921" w:rsidRPr="00C2649E" w:rsidRDefault="007D0921" w:rsidP="007D0921">
      <w:pPr>
        <w:pStyle w:val="Default"/>
        <w:jc w:val="center"/>
        <w:rPr>
          <w:b/>
          <w:bCs/>
          <w:sz w:val="96"/>
          <w:szCs w:val="96"/>
        </w:rPr>
      </w:pPr>
      <w:r w:rsidRPr="00C2649E">
        <w:rPr>
          <w:b/>
          <w:bCs/>
          <w:sz w:val="96"/>
          <w:szCs w:val="96"/>
        </w:rPr>
        <w:t xml:space="preserve">Inclusive </w:t>
      </w:r>
    </w:p>
    <w:p w:rsidR="007D0921" w:rsidRPr="00C2649E" w:rsidRDefault="007D0921" w:rsidP="007D0921">
      <w:pPr>
        <w:pStyle w:val="Default"/>
        <w:jc w:val="center"/>
        <w:rPr>
          <w:b/>
          <w:bCs/>
          <w:sz w:val="96"/>
          <w:szCs w:val="96"/>
        </w:rPr>
      </w:pPr>
      <w:r w:rsidRPr="00C2649E">
        <w:rPr>
          <w:b/>
          <w:bCs/>
          <w:sz w:val="96"/>
          <w:szCs w:val="96"/>
        </w:rPr>
        <w:t xml:space="preserve">Practice </w:t>
      </w:r>
    </w:p>
    <w:p w:rsidR="007D0921" w:rsidRPr="00C2649E" w:rsidRDefault="007D0921" w:rsidP="007D0921">
      <w:pPr>
        <w:pStyle w:val="Default"/>
        <w:jc w:val="center"/>
        <w:rPr>
          <w:b/>
          <w:bCs/>
          <w:sz w:val="96"/>
          <w:szCs w:val="96"/>
        </w:rPr>
      </w:pPr>
      <w:r w:rsidRPr="00C2649E">
        <w:rPr>
          <w:b/>
          <w:bCs/>
          <w:sz w:val="96"/>
          <w:szCs w:val="96"/>
        </w:rPr>
        <w:t>Fund</w:t>
      </w:r>
    </w:p>
    <w:p w:rsidR="00604AF6" w:rsidRPr="00C2649E" w:rsidRDefault="00604AF6" w:rsidP="007D0921">
      <w:pPr>
        <w:pStyle w:val="Default"/>
        <w:jc w:val="center"/>
        <w:rPr>
          <w:b/>
          <w:bCs/>
          <w:sz w:val="96"/>
          <w:szCs w:val="96"/>
        </w:rPr>
      </w:pPr>
      <w:r w:rsidRPr="00C2649E">
        <w:rPr>
          <w:b/>
          <w:bCs/>
          <w:sz w:val="96"/>
          <w:szCs w:val="96"/>
        </w:rPr>
        <w:t>Guidance</w:t>
      </w:r>
    </w:p>
    <w:p w:rsidR="007D0921" w:rsidRPr="00C2649E" w:rsidRDefault="00972AFD" w:rsidP="00604AF6">
      <w:pPr>
        <w:pStyle w:val="Default"/>
        <w:jc w:val="center"/>
        <w:rPr>
          <w:b/>
          <w:bCs/>
        </w:rPr>
      </w:pPr>
      <w:r w:rsidRPr="00C2649E">
        <w:rPr>
          <w:b/>
          <w:bCs/>
          <w:sz w:val="96"/>
          <w:szCs w:val="96"/>
        </w:rPr>
        <w:t>2017-2018</w:t>
      </w: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7D0921" w:rsidP="007C38E6">
      <w:pPr>
        <w:pStyle w:val="Default"/>
        <w:rPr>
          <w:b/>
          <w:bCs/>
        </w:rPr>
      </w:pPr>
    </w:p>
    <w:p w:rsidR="007D0921" w:rsidRPr="00C2649E" w:rsidRDefault="00663C2E" w:rsidP="007C38E6">
      <w:pPr>
        <w:pStyle w:val="Default"/>
        <w:rPr>
          <w:b/>
          <w:bCs/>
        </w:rPr>
      </w:pPr>
      <w:r w:rsidRPr="00C2649E">
        <w:rPr>
          <w:noProof/>
          <w:lang w:eastAsia="en-GB"/>
        </w:rPr>
        <w:drawing>
          <wp:anchor distT="0" distB="0" distL="114300" distR="114300" simplePos="0" relativeHeight="251661312" behindDoc="0" locked="0" layoutInCell="1" allowOverlap="1" wp14:anchorId="37B561F9" wp14:editId="447C4C52">
            <wp:simplePos x="0" y="0"/>
            <wp:positionH relativeFrom="column">
              <wp:posOffset>4189095</wp:posOffset>
            </wp:positionH>
            <wp:positionV relativeFrom="paragraph">
              <wp:posOffset>78740</wp:posOffset>
            </wp:positionV>
            <wp:extent cx="2105660" cy="334645"/>
            <wp:effectExtent l="0" t="0" r="8890" b="8255"/>
            <wp:wrapNone/>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921" w:rsidRPr="00C2649E" w:rsidRDefault="007D0921" w:rsidP="007C38E6">
      <w:pPr>
        <w:pStyle w:val="Default"/>
        <w:rPr>
          <w:b/>
          <w:bCs/>
        </w:rPr>
      </w:pPr>
    </w:p>
    <w:p w:rsidR="005D4BCE" w:rsidRDefault="005D4BCE" w:rsidP="00A80DB9">
      <w:pPr>
        <w:pStyle w:val="Default"/>
        <w:rPr>
          <w:b/>
          <w:bCs/>
        </w:rPr>
      </w:pPr>
    </w:p>
    <w:p w:rsidR="005D4BCE" w:rsidRDefault="005D4BCE" w:rsidP="00A80DB9">
      <w:pPr>
        <w:pStyle w:val="Default"/>
        <w:rPr>
          <w:b/>
          <w:bCs/>
        </w:rPr>
      </w:pPr>
    </w:p>
    <w:p w:rsidR="005D4BCE" w:rsidRDefault="005D4BCE" w:rsidP="00A80DB9">
      <w:pPr>
        <w:pStyle w:val="Default"/>
        <w:rPr>
          <w:b/>
          <w:bCs/>
        </w:rPr>
      </w:pPr>
    </w:p>
    <w:p w:rsidR="005D4BCE" w:rsidRDefault="005D4BCE" w:rsidP="00A80DB9">
      <w:pPr>
        <w:pStyle w:val="Default"/>
        <w:rPr>
          <w:b/>
          <w:bCs/>
        </w:rPr>
      </w:pPr>
    </w:p>
    <w:p w:rsidR="007C38E6" w:rsidRPr="00C2649E" w:rsidRDefault="00A80DB9" w:rsidP="00A80DB9">
      <w:pPr>
        <w:pStyle w:val="Default"/>
        <w:rPr>
          <w:b/>
          <w:bCs/>
        </w:rPr>
      </w:pPr>
      <w:r w:rsidRPr="00C2649E">
        <w:rPr>
          <w:b/>
          <w:bCs/>
        </w:rPr>
        <w:t xml:space="preserve">Section 1 - </w:t>
      </w:r>
      <w:r w:rsidR="007C38E6" w:rsidRPr="00C2649E">
        <w:rPr>
          <w:b/>
          <w:bCs/>
        </w:rPr>
        <w:t xml:space="preserve">INTRODUCTION </w:t>
      </w:r>
    </w:p>
    <w:p w:rsidR="00963994" w:rsidRPr="00C2649E" w:rsidRDefault="00963994" w:rsidP="00963994">
      <w:pPr>
        <w:pStyle w:val="Default"/>
      </w:pPr>
    </w:p>
    <w:p w:rsidR="007C38E6" w:rsidRPr="00C2649E" w:rsidRDefault="007C38E6" w:rsidP="007C38E6">
      <w:pPr>
        <w:pStyle w:val="Default"/>
      </w:pPr>
      <w:r w:rsidRPr="00C2649E">
        <w:t xml:space="preserve">A growing body of evidence shows that high quality early years provision is the key to improving life-long outcomes for children and their families. Research shows that those children from the most deprived families who access high quality early years provision, combined with a good home learning environment, see real developmental benefits. For this reason, Wirral is committed to ensuring that all children are able to take up their entitlement to funded early education in a high quality setting. The statutory guidance from the Department for Education states “All children who meet the prescribed criteria are able to take up high quality early education, regardless of their parents’ ability to pay – benefiting their social, physical and mental development and helping to prepare them for school. Evidence shows that regular, high quality early education has lasting benefits for all children”. </w:t>
      </w:r>
    </w:p>
    <w:p w:rsidR="00963994" w:rsidRPr="00C2649E" w:rsidRDefault="00963994" w:rsidP="007C38E6">
      <w:pPr>
        <w:pStyle w:val="Default"/>
      </w:pPr>
    </w:p>
    <w:p w:rsidR="00963994" w:rsidRPr="00C2649E" w:rsidRDefault="00963994" w:rsidP="007C38E6">
      <w:pPr>
        <w:pStyle w:val="Default"/>
      </w:pPr>
      <w:r w:rsidRPr="00C2649E">
        <w:t>Local authorities and providers must have regard to the SEND Code of Practice (2014) and the Equalities Act 2010 and be able to demonstrate how they are implementing a graduated approach to support all children with special needs or a disability to fulfil their potential.</w:t>
      </w:r>
    </w:p>
    <w:p w:rsidR="00963994" w:rsidRPr="00C2649E" w:rsidRDefault="00963994" w:rsidP="007C38E6">
      <w:pPr>
        <w:pStyle w:val="Default"/>
      </w:pPr>
    </w:p>
    <w:p w:rsidR="00963994" w:rsidRPr="00C2649E" w:rsidRDefault="00963994" w:rsidP="007C38E6">
      <w:pPr>
        <w:pStyle w:val="Default"/>
        <w:rPr>
          <w:i/>
        </w:rPr>
      </w:pPr>
      <w:r w:rsidRPr="00C2649E">
        <w:rPr>
          <w:i/>
        </w:rPr>
        <w:t>5.4 Providers must have arrangements in place to support children with SEND or disabilities.  These arrangements should include a clear approach to identifying and</w:t>
      </w:r>
      <w:r w:rsidR="00604AF6" w:rsidRPr="00C2649E">
        <w:rPr>
          <w:i/>
        </w:rPr>
        <w:t xml:space="preserve"> responding to SEND (SEND</w:t>
      </w:r>
      <w:r w:rsidR="00215DD2" w:rsidRPr="00C2649E">
        <w:rPr>
          <w:i/>
        </w:rPr>
        <w:t xml:space="preserve"> Code </w:t>
      </w:r>
      <w:r w:rsidRPr="00C2649E">
        <w:rPr>
          <w:i/>
        </w:rPr>
        <w:t>of Practice, January 2015 update)</w:t>
      </w:r>
    </w:p>
    <w:p w:rsidR="00215DD2" w:rsidRPr="00C2649E" w:rsidRDefault="00215DD2" w:rsidP="007C38E6">
      <w:pPr>
        <w:pStyle w:val="Default"/>
        <w:rPr>
          <w:i/>
        </w:rPr>
      </w:pPr>
    </w:p>
    <w:p w:rsidR="00215DD2" w:rsidRPr="00C2649E" w:rsidRDefault="00215DD2" w:rsidP="007C38E6">
      <w:pPr>
        <w:pStyle w:val="Default"/>
        <w:rPr>
          <w:i/>
        </w:rPr>
      </w:pPr>
      <w:r w:rsidRPr="00C2649E">
        <w:rPr>
          <w:i/>
        </w:rPr>
        <w:t>The Early Years Foundation Stage (EYFS) Framework states “Every child deserves the best possible start in life and the support that enables t</w:t>
      </w:r>
      <w:r w:rsidR="00604AF6" w:rsidRPr="00C2649E">
        <w:rPr>
          <w:i/>
        </w:rPr>
        <w:t>hem to fulfil their potential” (</w:t>
      </w:r>
      <w:r w:rsidRPr="00C2649E">
        <w:rPr>
          <w:i/>
        </w:rPr>
        <w:t>EYFS p.5)</w:t>
      </w:r>
    </w:p>
    <w:p w:rsidR="00D36C2A" w:rsidRPr="00C2649E" w:rsidRDefault="00D36C2A" w:rsidP="00D36C2A">
      <w:pPr>
        <w:pStyle w:val="Default"/>
        <w:rPr>
          <w:color w:val="auto"/>
        </w:rPr>
      </w:pPr>
    </w:p>
    <w:p w:rsidR="00D36C2A" w:rsidRPr="00C2649E" w:rsidRDefault="00D36C2A" w:rsidP="00317D01">
      <w:pPr>
        <w:autoSpaceDE w:val="0"/>
        <w:autoSpaceDN w:val="0"/>
        <w:adjustRightInd w:val="0"/>
        <w:spacing w:line="240" w:lineRule="auto"/>
      </w:pPr>
      <w:r w:rsidRPr="00C2649E">
        <w:t xml:space="preserve">Within the Early Years Foundation Stage framework, Early Years providers will expect to have some children with additional needs at some time and must plan for each child’s care and learning requirements, with a focus on removing or helping to counter underachievement and overcoming barriers for children where these exist. The majority of children with special educational needs and/or disabilities will not require additional resources or specialist equipment to be successfully included in Early Years educational settings. Due to the statutory adult to child ratios which must be adhered to within all Early Years settings and are regulated by Ofsted, the need for enhanced staffing is only supported through this funding for children with a range of needs which are not able to be met by any other means. Evidence demonstrates that many settings meet the additional needs of their children very well. </w:t>
      </w:r>
      <w:r w:rsidR="00317D01" w:rsidRPr="00C2649E">
        <w:t xml:space="preserve"> </w:t>
      </w:r>
      <w:r w:rsidR="00317D01" w:rsidRPr="00C2649E">
        <w:rPr>
          <w:bCs/>
          <w:color w:val="000000"/>
          <w:szCs w:val="24"/>
        </w:rPr>
        <w:t>Inclusive Quality First Teaching focuses on making learning purposeful and enjoyable.  Inclusive Quality First Teaching is l</w:t>
      </w:r>
      <w:r w:rsidR="005D4BCE">
        <w:rPr>
          <w:bCs/>
          <w:color w:val="000000"/>
          <w:szCs w:val="24"/>
        </w:rPr>
        <w:t xml:space="preserve">earner-centred and personalised - </w:t>
      </w:r>
      <w:r w:rsidR="00317D01" w:rsidRPr="00C2649E">
        <w:rPr>
          <w:bCs/>
          <w:color w:val="000000"/>
          <w:szCs w:val="24"/>
        </w:rPr>
        <w:t xml:space="preserve">  </w:t>
      </w:r>
      <w:r w:rsidR="005D4BCE">
        <w:rPr>
          <w:color w:val="000000"/>
          <w:szCs w:val="24"/>
        </w:rPr>
        <w:t>h</w:t>
      </w:r>
      <w:r w:rsidR="00317D01" w:rsidRPr="00C2649E">
        <w:rPr>
          <w:color w:val="000000"/>
          <w:szCs w:val="24"/>
        </w:rPr>
        <w:t>igh achievement for all children through explicit high expectations and high</w:t>
      </w:r>
      <w:r w:rsidR="00DF6D79" w:rsidRPr="00C2649E">
        <w:rPr>
          <w:color w:val="000000"/>
          <w:szCs w:val="24"/>
        </w:rPr>
        <w:t xml:space="preserve"> </w:t>
      </w:r>
      <w:r w:rsidR="00317D01" w:rsidRPr="00C2649E">
        <w:rPr>
          <w:color w:val="000000"/>
          <w:szCs w:val="24"/>
        </w:rPr>
        <w:t xml:space="preserve">aspirations.  </w:t>
      </w:r>
      <w:r w:rsidRPr="00C2649E">
        <w:t>Practitioners can ask for support and advice from Early Years SEND Team.</w:t>
      </w:r>
    </w:p>
    <w:p w:rsidR="00D36C2A" w:rsidRPr="00C2649E" w:rsidRDefault="00D36C2A" w:rsidP="001D6789">
      <w:pPr>
        <w:pStyle w:val="Default"/>
      </w:pPr>
    </w:p>
    <w:p w:rsidR="001D6789" w:rsidRPr="00C2649E" w:rsidRDefault="001D6789" w:rsidP="001D6789">
      <w:pPr>
        <w:pStyle w:val="Default"/>
      </w:pPr>
      <w:r w:rsidRPr="00C2649E">
        <w:t>There is an expectation that settings are planning for inclusi</w:t>
      </w:r>
      <w:r w:rsidR="00604AF6" w:rsidRPr="00C2649E">
        <w:t xml:space="preserve">on (e.g. through their SEND </w:t>
      </w:r>
      <w:r w:rsidR="00A91AAB">
        <w:t>and</w:t>
      </w:r>
      <w:r w:rsidR="00604AF6" w:rsidRPr="00C2649E">
        <w:t xml:space="preserve"> Inclusion P</w:t>
      </w:r>
      <w:r w:rsidRPr="00C2649E">
        <w:t xml:space="preserve">olicy) and are allocating staff resources e.g. SENCO time. There may be times when providers need some extra support. </w:t>
      </w:r>
      <w:r w:rsidR="007035EA" w:rsidRPr="00C2649E">
        <w:t xml:space="preserve"> Research shows that, wherever possible, it is more beneficial for children to be supported through a whole </w:t>
      </w:r>
      <w:r w:rsidR="00317D01" w:rsidRPr="00C2649E">
        <w:t>room/</w:t>
      </w:r>
      <w:r w:rsidR="007035EA" w:rsidRPr="00C2649E">
        <w:t xml:space="preserve">setting approach rather than having 1-1 support for an individual </w:t>
      </w:r>
      <w:r w:rsidR="00963994" w:rsidRPr="00C2649E">
        <w:t>child.  We do recognise that for some children in certain situations 1-1 support may be needed.</w:t>
      </w:r>
    </w:p>
    <w:p w:rsidR="00D36C2A" w:rsidRPr="00C2649E" w:rsidRDefault="00D36C2A" w:rsidP="001D6789">
      <w:pPr>
        <w:pStyle w:val="Default"/>
      </w:pPr>
    </w:p>
    <w:p w:rsidR="00D36C2A" w:rsidRPr="00C2649E" w:rsidRDefault="00D36C2A" w:rsidP="00D36C2A">
      <w:pPr>
        <w:pStyle w:val="Default"/>
      </w:pPr>
      <w:r w:rsidRPr="00C2649E">
        <w:rPr>
          <w:color w:val="auto"/>
        </w:rPr>
        <w:t>The provider must demonstrate how the graduated response to meeting children’s needs has been implemented and monitored during their time at the setting prior to making an application. There is an expectation that Early Years providers will demonstrate the ways in which they have endeavoured to meet a child’s additional needs within the resources routinely available and this information must be provided when submitting an Early Years Inclusive Practice Funding application.</w:t>
      </w:r>
    </w:p>
    <w:p w:rsidR="00363D34" w:rsidRPr="00C2649E" w:rsidRDefault="00363D34" w:rsidP="001D6789">
      <w:pPr>
        <w:pStyle w:val="Default"/>
        <w:rPr>
          <w:sz w:val="22"/>
          <w:szCs w:val="22"/>
        </w:rPr>
      </w:pPr>
    </w:p>
    <w:p w:rsidR="00A91AAB" w:rsidRDefault="00A91AAB" w:rsidP="00A80DB9">
      <w:pPr>
        <w:pStyle w:val="Default"/>
        <w:rPr>
          <w:b/>
          <w:bCs/>
        </w:rPr>
      </w:pPr>
    </w:p>
    <w:p w:rsidR="00A91AAB" w:rsidRDefault="00A91AAB" w:rsidP="00A80DB9">
      <w:pPr>
        <w:pStyle w:val="Default"/>
        <w:rPr>
          <w:b/>
          <w:bCs/>
        </w:rPr>
      </w:pPr>
    </w:p>
    <w:p w:rsidR="00A91AAB" w:rsidRDefault="00A91AAB" w:rsidP="00A80DB9">
      <w:pPr>
        <w:pStyle w:val="Default"/>
        <w:rPr>
          <w:b/>
          <w:bCs/>
        </w:rPr>
      </w:pPr>
    </w:p>
    <w:p w:rsidR="001D6789" w:rsidRPr="00C2649E" w:rsidRDefault="00A80DB9" w:rsidP="00A80DB9">
      <w:pPr>
        <w:pStyle w:val="Default"/>
        <w:rPr>
          <w:b/>
          <w:bCs/>
          <w:sz w:val="28"/>
          <w:szCs w:val="28"/>
        </w:rPr>
      </w:pPr>
      <w:r w:rsidRPr="00C2649E">
        <w:rPr>
          <w:b/>
          <w:bCs/>
        </w:rPr>
        <w:t xml:space="preserve">Section 2 - </w:t>
      </w:r>
      <w:r w:rsidR="00363D34" w:rsidRPr="00C2649E">
        <w:rPr>
          <w:b/>
          <w:bCs/>
          <w:sz w:val="28"/>
          <w:szCs w:val="28"/>
        </w:rPr>
        <w:t>What is the purpose of the I</w:t>
      </w:r>
      <w:r w:rsidR="001D6789" w:rsidRPr="00C2649E">
        <w:rPr>
          <w:b/>
          <w:bCs/>
          <w:sz w:val="28"/>
          <w:szCs w:val="28"/>
        </w:rPr>
        <w:t>nclusi</w:t>
      </w:r>
      <w:r w:rsidR="00363D34" w:rsidRPr="00C2649E">
        <w:rPr>
          <w:b/>
          <w:bCs/>
          <w:sz w:val="28"/>
          <w:szCs w:val="28"/>
        </w:rPr>
        <w:t>ve</w:t>
      </w:r>
      <w:r w:rsidR="001D6789" w:rsidRPr="00C2649E">
        <w:rPr>
          <w:b/>
          <w:bCs/>
          <w:sz w:val="28"/>
          <w:szCs w:val="28"/>
        </w:rPr>
        <w:t xml:space="preserve"> </w:t>
      </w:r>
      <w:r w:rsidR="00363D34" w:rsidRPr="00C2649E">
        <w:rPr>
          <w:b/>
          <w:bCs/>
          <w:sz w:val="28"/>
          <w:szCs w:val="28"/>
        </w:rPr>
        <w:t>Practice Fund</w:t>
      </w:r>
      <w:r w:rsidR="001D6789" w:rsidRPr="00C2649E">
        <w:rPr>
          <w:b/>
          <w:bCs/>
          <w:sz w:val="28"/>
          <w:szCs w:val="28"/>
        </w:rPr>
        <w:t xml:space="preserve">? </w:t>
      </w:r>
    </w:p>
    <w:p w:rsidR="002F6595" w:rsidRPr="00C2649E" w:rsidRDefault="002F6595" w:rsidP="001D6789">
      <w:pPr>
        <w:pStyle w:val="Default"/>
        <w:rPr>
          <w:sz w:val="28"/>
          <w:szCs w:val="28"/>
        </w:rPr>
      </w:pPr>
    </w:p>
    <w:p w:rsidR="001D6789" w:rsidRPr="00C2649E" w:rsidRDefault="001D6789" w:rsidP="001D6789">
      <w:pPr>
        <w:pStyle w:val="Default"/>
      </w:pPr>
      <w:r w:rsidRPr="00C2649E">
        <w:t xml:space="preserve">The </w:t>
      </w:r>
      <w:r w:rsidR="00363D34" w:rsidRPr="00C2649E">
        <w:t>fund</w:t>
      </w:r>
      <w:r w:rsidRPr="00C2649E">
        <w:t xml:space="preserve"> is available to ensure the </w:t>
      </w:r>
      <w:r w:rsidRPr="00C2649E">
        <w:rPr>
          <w:b/>
          <w:bCs/>
        </w:rPr>
        <w:t xml:space="preserve">inclusion </w:t>
      </w:r>
      <w:r w:rsidRPr="00C2649E">
        <w:t xml:space="preserve">of children with additional needs in early education /childcare. </w:t>
      </w:r>
    </w:p>
    <w:p w:rsidR="001D6789" w:rsidRPr="00C2649E" w:rsidRDefault="001D6789" w:rsidP="001D6789">
      <w:pPr>
        <w:pStyle w:val="Default"/>
      </w:pPr>
      <w:r w:rsidRPr="00C2649E">
        <w:t xml:space="preserve">“Additional needs” includes a physical, sensory or learning disability, difficulties in areas such as communication, attention, or behaviour and problems, which may be related to children from socially excluded families. </w:t>
      </w:r>
    </w:p>
    <w:p w:rsidR="001D6789" w:rsidRPr="00C2649E" w:rsidRDefault="00D36C2A" w:rsidP="001D6789">
      <w:pPr>
        <w:pStyle w:val="Default"/>
      </w:pPr>
      <w:r w:rsidRPr="00C2649E">
        <w:t>The I</w:t>
      </w:r>
      <w:r w:rsidR="001D6789" w:rsidRPr="00C2649E">
        <w:t>nclusi</w:t>
      </w:r>
      <w:r w:rsidR="00363D34" w:rsidRPr="00C2649E">
        <w:t>ve Practice Fund (IPF)</w:t>
      </w:r>
      <w:r w:rsidR="001D6789" w:rsidRPr="00C2649E">
        <w:t xml:space="preserve"> is intended to support settings with additional staff time, for example: </w:t>
      </w:r>
    </w:p>
    <w:p w:rsidR="001D6789" w:rsidRPr="00C2649E" w:rsidRDefault="001D6789" w:rsidP="001D6789">
      <w:pPr>
        <w:pStyle w:val="Default"/>
        <w:spacing w:after="31"/>
      </w:pPr>
      <w:r w:rsidRPr="00C2649E">
        <w:t xml:space="preserve"> </w:t>
      </w:r>
      <w:proofErr w:type="gramStart"/>
      <w:r w:rsidRPr="00C2649E">
        <w:t>A</w:t>
      </w:r>
      <w:proofErr w:type="gramEnd"/>
      <w:r w:rsidRPr="00C2649E">
        <w:t xml:space="preserve"> setting may need to provide smaller groups/higher staff ratio at certain times or for certain activities, determined by the level of additional needs in the group </w:t>
      </w:r>
    </w:p>
    <w:p w:rsidR="001D6789" w:rsidRPr="00C2649E" w:rsidRDefault="001D6789" w:rsidP="001D6789">
      <w:pPr>
        <w:pStyle w:val="Default"/>
        <w:spacing w:after="31"/>
      </w:pPr>
      <w:r w:rsidRPr="00C2649E">
        <w:t xml:space="preserve"> The setting </w:t>
      </w:r>
      <w:r w:rsidR="00604AF6" w:rsidRPr="00C2649E">
        <w:t>Key Person</w:t>
      </w:r>
      <w:r w:rsidRPr="00C2649E">
        <w:t xml:space="preserve"> may have to attend meetings, liaise with outside professionals and write additional reports which take them away from his/her normal duties </w:t>
      </w:r>
    </w:p>
    <w:p w:rsidR="001D6789" w:rsidRPr="00C2649E" w:rsidRDefault="001D6789" w:rsidP="001D6789">
      <w:pPr>
        <w:pStyle w:val="Default"/>
        <w:spacing w:after="31"/>
      </w:pPr>
      <w:r w:rsidRPr="00C2649E">
        <w:t xml:space="preserve"> </w:t>
      </w:r>
      <w:proofErr w:type="gramStart"/>
      <w:r w:rsidRPr="00C2649E">
        <w:t>There</w:t>
      </w:r>
      <w:proofErr w:type="gramEnd"/>
      <w:r w:rsidRPr="00C2649E">
        <w:t xml:space="preserve"> may be more than the usual number of children with additional needs in the setting </w:t>
      </w:r>
    </w:p>
    <w:p w:rsidR="001D6789" w:rsidRPr="00C2649E" w:rsidRDefault="001D6789" w:rsidP="001D6789">
      <w:pPr>
        <w:pStyle w:val="Default"/>
      </w:pPr>
      <w:r w:rsidRPr="00C2649E">
        <w:t xml:space="preserve"> </w:t>
      </w:r>
      <w:proofErr w:type="gramStart"/>
      <w:r w:rsidRPr="00C2649E">
        <w:t>For</w:t>
      </w:r>
      <w:proofErr w:type="gramEnd"/>
      <w:r w:rsidRPr="00C2649E">
        <w:t xml:space="preserve"> children</w:t>
      </w:r>
      <w:r w:rsidR="00250EF2" w:rsidRPr="00C2649E">
        <w:t xml:space="preserve"> looked after</w:t>
      </w:r>
      <w:r w:rsidRPr="00C2649E">
        <w:t xml:space="preserve"> with additional needs. </w:t>
      </w:r>
    </w:p>
    <w:p w:rsidR="00AC47D5" w:rsidRPr="00C2649E" w:rsidRDefault="00AC47D5" w:rsidP="001D6789">
      <w:pPr>
        <w:pStyle w:val="Default"/>
      </w:pPr>
    </w:p>
    <w:p w:rsidR="00AC47D5" w:rsidRPr="00C2649E" w:rsidRDefault="00AC47D5" w:rsidP="001D6789">
      <w:pPr>
        <w:pStyle w:val="Default"/>
      </w:pPr>
      <w:r w:rsidRPr="00C2649E">
        <w:t xml:space="preserve">The fund will </w:t>
      </w:r>
      <w:r w:rsidR="00F429A9" w:rsidRPr="00C2649E">
        <w:t xml:space="preserve">support a maximum of 15 hours or </w:t>
      </w:r>
      <w:r w:rsidR="00604AF6" w:rsidRPr="00C2649E">
        <w:t>570</w:t>
      </w:r>
      <w:r w:rsidR="00F429A9" w:rsidRPr="00C2649E">
        <w:t xml:space="preserve"> hours over a stretched period.</w:t>
      </w:r>
    </w:p>
    <w:p w:rsidR="00F429A9" w:rsidRPr="00C2649E" w:rsidRDefault="00F429A9" w:rsidP="001D6789">
      <w:pPr>
        <w:pStyle w:val="Default"/>
      </w:pPr>
    </w:p>
    <w:p w:rsidR="00F429A9" w:rsidRPr="00C2649E" w:rsidRDefault="00F429A9" w:rsidP="001D6789">
      <w:pPr>
        <w:pStyle w:val="Default"/>
      </w:pPr>
      <w:r w:rsidRPr="00C2649E">
        <w:t xml:space="preserve">The funding is allocated to the end of the school year (or end of August if stretched) unless it is only approved for a shorter period of time.  It will be paid </w:t>
      </w:r>
      <w:r w:rsidR="00EB450A" w:rsidRPr="00C2649E">
        <w:t>termly</w:t>
      </w:r>
      <w:r w:rsidRPr="00C2649E">
        <w:t xml:space="preserve"> and will follow the child if they move settings.</w:t>
      </w:r>
    </w:p>
    <w:p w:rsidR="00EB450A" w:rsidRPr="00C2649E" w:rsidRDefault="00EB450A" w:rsidP="001D6789">
      <w:pPr>
        <w:pStyle w:val="Default"/>
      </w:pPr>
    </w:p>
    <w:p w:rsidR="001D6789" w:rsidRPr="00C2649E" w:rsidRDefault="00EB450A" w:rsidP="001D6789">
      <w:pPr>
        <w:pStyle w:val="Default"/>
      </w:pPr>
      <w:r w:rsidRPr="00C2649E">
        <w:t xml:space="preserve">Should </w:t>
      </w:r>
      <w:r w:rsidR="00A1257A" w:rsidRPr="00C2649E">
        <w:t>a</w:t>
      </w:r>
      <w:r w:rsidRPr="00C2649E">
        <w:t xml:space="preserve"> child move </w:t>
      </w:r>
      <w:r w:rsidR="00A1257A" w:rsidRPr="00C2649E">
        <w:t>their universal 15 hours funding from 1 setting to another the Local Authority will broker the Inclusive Practice Funding</w:t>
      </w:r>
      <w:r w:rsidR="00FB2654" w:rsidRPr="00C2649E">
        <w:t xml:space="preserve"> reviews to the new setting.  </w:t>
      </w:r>
    </w:p>
    <w:p w:rsidR="00250EF2" w:rsidRPr="00C2649E" w:rsidRDefault="00250EF2" w:rsidP="001D6789">
      <w:pPr>
        <w:pStyle w:val="Default"/>
        <w:rPr>
          <w:sz w:val="22"/>
          <w:szCs w:val="22"/>
        </w:rPr>
      </w:pPr>
    </w:p>
    <w:p w:rsidR="001D6789" w:rsidRPr="00C2649E" w:rsidRDefault="00A80DB9" w:rsidP="00A80DB9">
      <w:pPr>
        <w:pStyle w:val="Default"/>
        <w:rPr>
          <w:b/>
          <w:bCs/>
          <w:sz w:val="28"/>
          <w:szCs w:val="28"/>
        </w:rPr>
      </w:pPr>
      <w:r w:rsidRPr="00C2649E">
        <w:rPr>
          <w:b/>
          <w:bCs/>
        </w:rPr>
        <w:t xml:space="preserve">Section 3 - </w:t>
      </w:r>
      <w:r w:rsidR="001D6789" w:rsidRPr="00C2649E">
        <w:rPr>
          <w:b/>
          <w:bCs/>
          <w:sz w:val="28"/>
          <w:szCs w:val="28"/>
        </w:rPr>
        <w:t xml:space="preserve">Who can apply? </w:t>
      </w:r>
    </w:p>
    <w:p w:rsidR="00F429A9" w:rsidRPr="00C2649E" w:rsidRDefault="00F429A9" w:rsidP="00A80DB9">
      <w:pPr>
        <w:pStyle w:val="Default"/>
        <w:rPr>
          <w:b/>
          <w:bCs/>
          <w:sz w:val="28"/>
          <w:szCs w:val="28"/>
        </w:rPr>
      </w:pPr>
    </w:p>
    <w:p w:rsidR="00AE1B3C" w:rsidRPr="00C2649E" w:rsidRDefault="00F429A9" w:rsidP="00A80DB9">
      <w:pPr>
        <w:pStyle w:val="Default"/>
        <w:rPr>
          <w:bCs/>
        </w:rPr>
      </w:pPr>
      <w:r w:rsidRPr="00C2649E">
        <w:rPr>
          <w:bCs/>
        </w:rPr>
        <w:t xml:space="preserve">The children need to be in receipt of 3 or 4 year old funding.  </w:t>
      </w:r>
    </w:p>
    <w:p w:rsidR="00F429A9" w:rsidRPr="00C2649E" w:rsidRDefault="00F429A9" w:rsidP="00A80DB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691"/>
      </w:tblGrid>
      <w:tr w:rsidR="001D6789" w:rsidRPr="00C2649E" w:rsidTr="00DA011D">
        <w:trPr>
          <w:trHeight w:val="107"/>
        </w:trPr>
        <w:tc>
          <w:tcPr>
            <w:tcW w:w="9691" w:type="dxa"/>
          </w:tcPr>
          <w:p w:rsidR="005B41B5" w:rsidRPr="00C2649E" w:rsidRDefault="001D6789">
            <w:pPr>
              <w:pStyle w:val="Default"/>
            </w:pPr>
            <w:r w:rsidRPr="00C2649E">
              <w:t xml:space="preserve">The funding is available for the following group settings: </w:t>
            </w:r>
          </w:p>
          <w:p w:rsidR="001D6789" w:rsidRPr="00C2649E" w:rsidRDefault="001D6789">
            <w:pPr>
              <w:pStyle w:val="Default"/>
            </w:pPr>
            <w:r w:rsidRPr="00C2649E">
              <w:t xml:space="preserve">Day Nursery </w:t>
            </w:r>
          </w:p>
        </w:tc>
      </w:tr>
      <w:tr w:rsidR="001D6789" w:rsidRPr="00C2649E" w:rsidTr="00DA011D">
        <w:trPr>
          <w:trHeight w:val="107"/>
        </w:trPr>
        <w:tc>
          <w:tcPr>
            <w:tcW w:w="9691" w:type="dxa"/>
          </w:tcPr>
          <w:p w:rsidR="001D6789" w:rsidRPr="00C2649E" w:rsidRDefault="001D6789">
            <w:pPr>
              <w:pStyle w:val="Default"/>
            </w:pPr>
            <w:r w:rsidRPr="00C2649E">
              <w:t xml:space="preserve">Pre-School </w:t>
            </w:r>
          </w:p>
        </w:tc>
      </w:tr>
      <w:tr w:rsidR="001D6789" w:rsidRPr="00C2649E" w:rsidTr="00DA011D">
        <w:trPr>
          <w:trHeight w:val="373"/>
        </w:trPr>
        <w:tc>
          <w:tcPr>
            <w:tcW w:w="9691" w:type="dxa"/>
          </w:tcPr>
          <w:p w:rsidR="001D6789" w:rsidRPr="00C2649E" w:rsidRDefault="001D6789">
            <w:pPr>
              <w:pStyle w:val="Default"/>
            </w:pPr>
            <w:r w:rsidRPr="00C2649E">
              <w:t xml:space="preserve">Nursery Unit of an Independent School </w:t>
            </w:r>
          </w:p>
          <w:p w:rsidR="001D6789" w:rsidRPr="00C2649E" w:rsidRDefault="001D6789">
            <w:pPr>
              <w:pStyle w:val="Default"/>
            </w:pPr>
            <w:r w:rsidRPr="00C2649E">
              <w:t xml:space="preserve">Maintained Schools </w:t>
            </w:r>
            <w:r w:rsidR="00DA011D" w:rsidRPr="00C2649E">
              <w:t>with F1 classes</w:t>
            </w:r>
            <w:r w:rsidRPr="00C2649E">
              <w:t xml:space="preserve"> </w:t>
            </w:r>
          </w:p>
          <w:p w:rsidR="001D6789" w:rsidRPr="00C2649E" w:rsidRDefault="001D6789">
            <w:pPr>
              <w:pStyle w:val="Default"/>
            </w:pPr>
            <w:r w:rsidRPr="00C2649E">
              <w:t xml:space="preserve">Childminders </w:t>
            </w:r>
          </w:p>
          <w:p w:rsidR="00F429A9" w:rsidRPr="00C2649E" w:rsidRDefault="00F429A9">
            <w:pPr>
              <w:pStyle w:val="Default"/>
            </w:pPr>
          </w:p>
          <w:p w:rsidR="00F429A9" w:rsidRPr="00C2649E" w:rsidRDefault="00F429A9" w:rsidP="00F429A9">
            <w:pPr>
              <w:pStyle w:val="Default"/>
              <w:rPr>
                <w:b/>
                <w:bCs/>
              </w:rPr>
            </w:pPr>
            <w:r w:rsidRPr="00C2649E">
              <w:rPr>
                <w:b/>
                <w:bCs/>
              </w:rPr>
              <w:t xml:space="preserve">There may be some discretionary funding for </w:t>
            </w:r>
            <w:r w:rsidR="00EB450A" w:rsidRPr="00C2649E">
              <w:rPr>
                <w:b/>
                <w:bCs/>
              </w:rPr>
              <w:t xml:space="preserve">funded </w:t>
            </w:r>
            <w:r w:rsidRPr="00C2649E">
              <w:rPr>
                <w:b/>
                <w:bCs/>
              </w:rPr>
              <w:t xml:space="preserve">2 year olds. </w:t>
            </w:r>
          </w:p>
          <w:p w:rsidR="00F429A9" w:rsidRPr="00C2649E" w:rsidRDefault="00F429A9">
            <w:pPr>
              <w:pStyle w:val="Default"/>
            </w:pPr>
          </w:p>
        </w:tc>
      </w:tr>
    </w:tbl>
    <w:p w:rsidR="00F429A9" w:rsidRPr="00C2649E" w:rsidRDefault="00F429A9" w:rsidP="001D6789">
      <w:pPr>
        <w:pStyle w:val="Default"/>
      </w:pPr>
      <w:r w:rsidRPr="00C2649E">
        <w:t xml:space="preserve">The </w:t>
      </w:r>
      <w:r w:rsidR="00604AF6" w:rsidRPr="00C2649E">
        <w:t xml:space="preserve">Inclusive Practice Fund application </w:t>
      </w:r>
      <w:r w:rsidRPr="00C2649E">
        <w:t xml:space="preserve">form only needs to be completed </w:t>
      </w:r>
      <w:r w:rsidRPr="00C2649E">
        <w:rPr>
          <w:b/>
        </w:rPr>
        <w:t>once</w:t>
      </w:r>
      <w:r w:rsidRPr="00C2649E">
        <w:t xml:space="preserve"> </w:t>
      </w:r>
      <w:r w:rsidRPr="00C2649E">
        <w:rPr>
          <w:b/>
        </w:rPr>
        <w:t>a year</w:t>
      </w:r>
      <w:r w:rsidRPr="00C2649E">
        <w:t xml:space="preserve"> but there is follow up p</w:t>
      </w:r>
      <w:r w:rsidR="00604AF6" w:rsidRPr="00C2649E">
        <w:t>aperwork for you to complete on a termly basis.</w:t>
      </w:r>
    </w:p>
    <w:p w:rsidR="00F429A9" w:rsidRPr="00C2649E" w:rsidRDefault="00F429A9" w:rsidP="001D6789">
      <w:pPr>
        <w:pStyle w:val="Default"/>
      </w:pPr>
    </w:p>
    <w:p w:rsidR="000B5C35" w:rsidRPr="00C2649E" w:rsidRDefault="000B5C35" w:rsidP="001D6789">
      <w:pPr>
        <w:pStyle w:val="Default"/>
      </w:pPr>
      <w:r w:rsidRPr="00C2649E">
        <w:t xml:space="preserve">Please </w:t>
      </w:r>
      <w:r w:rsidR="00F429A9" w:rsidRPr="00C2649E">
        <w:t>fully complete</w:t>
      </w:r>
      <w:r w:rsidRPr="00C2649E">
        <w:t xml:space="preserve"> the Early Years Inclusive Practice Fund Application.</w:t>
      </w:r>
    </w:p>
    <w:p w:rsidR="000B5C35" w:rsidRPr="00C2649E" w:rsidRDefault="000B5C35" w:rsidP="001D6789">
      <w:pPr>
        <w:pStyle w:val="Default"/>
      </w:pPr>
    </w:p>
    <w:p w:rsidR="001D6789" w:rsidRPr="00C2649E" w:rsidRDefault="001D6789" w:rsidP="001D6789">
      <w:pPr>
        <w:pStyle w:val="Default"/>
      </w:pPr>
      <w:r w:rsidRPr="00C2649E">
        <w:t xml:space="preserve">You must have discussed your application with your </w:t>
      </w:r>
      <w:r w:rsidRPr="00C2649E">
        <w:rPr>
          <w:b/>
          <w:bCs/>
        </w:rPr>
        <w:t xml:space="preserve">Early Years </w:t>
      </w:r>
      <w:r w:rsidR="00363D34" w:rsidRPr="00C2649E">
        <w:rPr>
          <w:b/>
          <w:bCs/>
        </w:rPr>
        <w:t xml:space="preserve">SEND </w:t>
      </w:r>
      <w:r w:rsidR="00A91AAB">
        <w:rPr>
          <w:b/>
          <w:bCs/>
        </w:rPr>
        <w:t>Officers</w:t>
      </w:r>
      <w:r w:rsidRPr="00C2649E">
        <w:rPr>
          <w:b/>
          <w:bCs/>
        </w:rPr>
        <w:t xml:space="preserve"> </w:t>
      </w:r>
      <w:r w:rsidR="007035EA" w:rsidRPr="00C2649E">
        <w:rPr>
          <w:b/>
          <w:bCs/>
        </w:rPr>
        <w:t xml:space="preserve">and they must have signed the form before </w:t>
      </w:r>
      <w:r w:rsidR="00A91AAB">
        <w:rPr>
          <w:b/>
          <w:bCs/>
        </w:rPr>
        <w:t xml:space="preserve">the </w:t>
      </w:r>
      <w:proofErr w:type="gramStart"/>
      <w:r w:rsidR="00A91AAB">
        <w:rPr>
          <w:b/>
          <w:bCs/>
        </w:rPr>
        <w:t xml:space="preserve">setting </w:t>
      </w:r>
      <w:r w:rsidR="00A91AAB">
        <w:t>submit</w:t>
      </w:r>
      <w:proofErr w:type="gramEnd"/>
      <w:r w:rsidRPr="00C2649E">
        <w:t xml:space="preserve"> it to </w:t>
      </w:r>
      <w:r w:rsidR="00DF6D79" w:rsidRPr="00C2649E">
        <w:rPr>
          <w:b/>
          <w:bCs/>
        </w:rPr>
        <w:t>Early Years SEND Team Leader.</w:t>
      </w:r>
    </w:p>
    <w:p w:rsidR="00AE1B3C" w:rsidRPr="00C2649E" w:rsidRDefault="00AE1B3C" w:rsidP="001D6789">
      <w:pPr>
        <w:pStyle w:val="Default"/>
      </w:pPr>
    </w:p>
    <w:p w:rsidR="007035EA" w:rsidRPr="00C2649E" w:rsidRDefault="00EB450A" w:rsidP="007035EA">
      <w:pPr>
        <w:pStyle w:val="Default"/>
      </w:pPr>
      <w:r w:rsidRPr="00C2649E">
        <w:t>As the fund is looking at enhancing the staff ratio w</w:t>
      </w:r>
      <w:r w:rsidR="001D6789" w:rsidRPr="00C2649E">
        <w:t>hen inclusion support is considered, children are grouped together, rather than supported individually</w:t>
      </w:r>
      <w:r w:rsidRPr="00C2649E">
        <w:t xml:space="preserve"> in a room</w:t>
      </w:r>
      <w:r w:rsidR="001D6789" w:rsidRPr="00C2649E">
        <w:t xml:space="preserve">. </w:t>
      </w:r>
      <w:r w:rsidRPr="00C2649E">
        <w:t xml:space="preserve">  </w:t>
      </w:r>
    </w:p>
    <w:p w:rsidR="007035EA" w:rsidRPr="00C2649E" w:rsidRDefault="007035EA" w:rsidP="007035EA">
      <w:pPr>
        <w:pStyle w:val="Default"/>
      </w:pPr>
    </w:p>
    <w:p w:rsidR="001D6789" w:rsidRPr="00C2649E" w:rsidRDefault="00A80DB9" w:rsidP="00A80DB9">
      <w:pPr>
        <w:pStyle w:val="Default"/>
        <w:rPr>
          <w:b/>
          <w:bCs/>
          <w:sz w:val="28"/>
          <w:szCs w:val="28"/>
        </w:rPr>
      </w:pPr>
      <w:r w:rsidRPr="00C2649E">
        <w:rPr>
          <w:b/>
          <w:bCs/>
        </w:rPr>
        <w:t xml:space="preserve">Section 4 - </w:t>
      </w:r>
      <w:r w:rsidR="007035EA" w:rsidRPr="00C2649E">
        <w:rPr>
          <w:b/>
        </w:rPr>
        <w:t>F</w:t>
      </w:r>
      <w:r w:rsidR="001D6789" w:rsidRPr="00C2649E">
        <w:rPr>
          <w:b/>
          <w:bCs/>
          <w:sz w:val="28"/>
          <w:szCs w:val="28"/>
        </w:rPr>
        <w:t xml:space="preserve">actors that can cause a </w:t>
      </w:r>
      <w:r w:rsidR="00A91AAB">
        <w:rPr>
          <w:b/>
          <w:bCs/>
          <w:sz w:val="28"/>
          <w:szCs w:val="28"/>
        </w:rPr>
        <w:t>request</w:t>
      </w:r>
      <w:r w:rsidR="001D6789" w:rsidRPr="00C2649E">
        <w:rPr>
          <w:b/>
          <w:bCs/>
          <w:sz w:val="28"/>
          <w:szCs w:val="28"/>
        </w:rPr>
        <w:t xml:space="preserve"> for funding to fail: </w:t>
      </w:r>
    </w:p>
    <w:p w:rsidR="00AE1B3C" w:rsidRPr="00C2649E" w:rsidRDefault="00AE1B3C" w:rsidP="00A80DB9">
      <w:pPr>
        <w:pStyle w:val="Default"/>
        <w:rPr>
          <w:sz w:val="28"/>
          <w:szCs w:val="28"/>
        </w:rPr>
      </w:pPr>
    </w:p>
    <w:p w:rsidR="001D6789" w:rsidRPr="00C2649E" w:rsidRDefault="001D6789" w:rsidP="001D6789">
      <w:pPr>
        <w:pStyle w:val="Default"/>
      </w:pPr>
      <w:r w:rsidRPr="00C2649E">
        <w:lastRenderedPageBreak/>
        <w:t xml:space="preserve">Each individual application will be considered on merit. It is very important that the application is completed fully and accurately, indicating exactly how much is being applied for. All applications are presented to a panel for a decision on their suitability. To help you in planning your </w:t>
      </w:r>
      <w:r w:rsidR="00A91AAB">
        <w:t>request</w:t>
      </w:r>
      <w:r w:rsidRPr="00C2649E">
        <w:t xml:space="preserve">, listed below are some factors which could result in a </w:t>
      </w:r>
      <w:r w:rsidR="00A91AAB">
        <w:t>request</w:t>
      </w:r>
      <w:r w:rsidRPr="00C2649E">
        <w:t xml:space="preserve"> failing or being deferred. Funding will </w:t>
      </w:r>
      <w:r w:rsidRPr="00C2649E">
        <w:rPr>
          <w:b/>
          <w:bCs/>
        </w:rPr>
        <w:t xml:space="preserve">not </w:t>
      </w:r>
      <w:r w:rsidRPr="00C2649E">
        <w:t xml:space="preserve">be awarded: </w:t>
      </w:r>
    </w:p>
    <w:p w:rsidR="001D6789" w:rsidRPr="00C2649E" w:rsidRDefault="001D6789" w:rsidP="001D6789">
      <w:pPr>
        <w:pStyle w:val="Default"/>
        <w:spacing w:after="29"/>
      </w:pPr>
      <w:r w:rsidRPr="00C2649E">
        <w:t xml:space="preserve"> </w:t>
      </w:r>
      <w:proofErr w:type="gramStart"/>
      <w:r w:rsidRPr="00C2649E">
        <w:t>To</w:t>
      </w:r>
      <w:proofErr w:type="gramEnd"/>
      <w:r w:rsidRPr="00C2649E">
        <w:t xml:space="preserve"> subsidise places. </w:t>
      </w:r>
    </w:p>
    <w:p w:rsidR="001D6789" w:rsidRPr="00C2649E" w:rsidRDefault="001D6789" w:rsidP="001D6789">
      <w:pPr>
        <w:pStyle w:val="Default"/>
        <w:spacing w:after="29"/>
      </w:pPr>
      <w:r w:rsidRPr="00C2649E">
        <w:t xml:space="preserve"> </w:t>
      </w:r>
      <w:proofErr w:type="gramStart"/>
      <w:r w:rsidRPr="00C2649E">
        <w:t>Where</w:t>
      </w:r>
      <w:proofErr w:type="gramEnd"/>
      <w:r w:rsidRPr="00C2649E">
        <w:t xml:space="preserve"> insufficient explanation has been given as to how the funding would be used e.g. request for funding for a small group but with no explanation as to what this would achieve. </w:t>
      </w:r>
    </w:p>
    <w:p w:rsidR="001D6789" w:rsidRPr="00C2649E" w:rsidRDefault="001D6789" w:rsidP="001D6789">
      <w:pPr>
        <w:pStyle w:val="Default"/>
        <w:spacing w:after="29"/>
      </w:pPr>
      <w:r w:rsidRPr="00C2649E">
        <w:t xml:space="preserve"> Where Inclusion is not the primary purpose of the application. </w:t>
      </w:r>
    </w:p>
    <w:p w:rsidR="001D6789" w:rsidRPr="00C2649E" w:rsidRDefault="001D6789" w:rsidP="001D6789">
      <w:pPr>
        <w:pStyle w:val="Default"/>
        <w:spacing w:after="29"/>
      </w:pPr>
      <w:r w:rsidRPr="00C2649E">
        <w:t> Where fundi</w:t>
      </w:r>
      <w:r w:rsidR="00DA011D" w:rsidRPr="00C2649E">
        <w:t>ng is requested retrospectively outside the</w:t>
      </w:r>
      <w:r w:rsidR="00A1257A" w:rsidRPr="00C2649E">
        <w:t xml:space="preserve"> term</w:t>
      </w:r>
      <w:r w:rsidRPr="00C2649E">
        <w:t xml:space="preserve"> </w:t>
      </w:r>
    </w:p>
    <w:p w:rsidR="001D6789" w:rsidRPr="00C2649E" w:rsidRDefault="001D6789" w:rsidP="001D6789">
      <w:pPr>
        <w:pStyle w:val="Default"/>
        <w:spacing w:after="29"/>
      </w:pPr>
      <w:r w:rsidRPr="00C2649E">
        <w:t xml:space="preserve"> </w:t>
      </w:r>
      <w:proofErr w:type="gramStart"/>
      <w:r w:rsidRPr="00C2649E">
        <w:t>For</w:t>
      </w:r>
      <w:proofErr w:type="gramEnd"/>
      <w:r w:rsidRPr="00C2649E">
        <w:t xml:space="preserve"> activities that should form part of your normal provision </w:t>
      </w:r>
    </w:p>
    <w:p w:rsidR="009100DF" w:rsidRPr="00C2649E" w:rsidRDefault="001D6789" w:rsidP="009100DF">
      <w:pPr>
        <w:pStyle w:val="Default"/>
        <w:spacing w:after="48"/>
      </w:pPr>
      <w:r w:rsidRPr="00C2649E">
        <w:t xml:space="preserve"> </w:t>
      </w:r>
      <w:proofErr w:type="gramStart"/>
      <w:r w:rsidR="009100DF" w:rsidRPr="00C2649E">
        <w:t>It</w:t>
      </w:r>
      <w:proofErr w:type="gramEnd"/>
      <w:r w:rsidR="009100DF" w:rsidRPr="00C2649E">
        <w:t xml:space="preserve"> is important that you allow sufficient time and complete your application fully. Please note: </w:t>
      </w:r>
      <w:r w:rsidR="008D60A3" w:rsidRPr="00C2649E">
        <w:rPr>
          <w:b/>
          <w:bCs/>
        </w:rPr>
        <w:t xml:space="preserve">Late applications will not be considered </w:t>
      </w:r>
      <w:r w:rsidR="008D60A3" w:rsidRPr="00C2649E">
        <w:t>until the following Panel</w:t>
      </w:r>
      <w:r w:rsidR="005914E3" w:rsidRPr="00C2649E">
        <w:t xml:space="preserve"> meeting</w:t>
      </w:r>
    </w:p>
    <w:p w:rsidR="001D6789" w:rsidRPr="00C2649E" w:rsidRDefault="001D6789" w:rsidP="00363D34">
      <w:pPr>
        <w:pStyle w:val="Default"/>
        <w:spacing w:after="29"/>
      </w:pPr>
      <w:r w:rsidRPr="00C2649E">
        <w:t xml:space="preserve"> </w:t>
      </w:r>
      <w:proofErr w:type="gramStart"/>
      <w:r w:rsidR="00363D34" w:rsidRPr="00C2649E">
        <w:t>If</w:t>
      </w:r>
      <w:proofErr w:type="gramEnd"/>
      <w:r w:rsidR="00363D34" w:rsidRPr="00C2649E">
        <w:t xml:space="preserve"> the child has an </w:t>
      </w:r>
      <w:r w:rsidRPr="00C2649E">
        <w:t xml:space="preserve">EHCP [Education, Health and Care Plan] </w:t>
      </w:r>
    </w:p>
    <w:p w:rsidR="00604AF6" w:rsidRPr="00C2649E" w:rsidRDefault="00604AF6" w:rsidP="008D60A3">
      <w:pPr>
        <w:pStyle w:val="Default"/>
        <w:spacing w:after="48"/>
      </w:pPr>
    </w:p>
    <w:p w:rsidR="008D60A3" w:rsidRPr="00C2649E" w:rsidRDefault="00604AF6" w:rsidP="008D60A3">
      <w:pPr>
        <w:pStyle w:val="Default"/>
        <w:spacing w:after="48"/>
      </w:pPr>
      <w:r w:rsidRPr="00C2649E">
        <w:rPr>
          <w:b/>
        </w:rPr>
        <w:t>I</w:t>
      </w:r>
      <w:r w:rsidR="008D60A3" w:rsidRPr="00C2649E">
        <w:rPr>
          <w:b/>
          <w:bCs/>
        </w:rPr>
        <w:t xml:space="preserve">ncomplete or difficult to read applications will not be considered. </w:t>
      </w:r>
      <w:r w:rsidR="008D60A3" w:rsidRPr="00C2649E">
        <w:t xml:space="preserve">If you have not answered all of the questions or been unable to confirm you have submitted all the information listed on the checklist by </w:t>
      </w:r>
      <w:r w:rsidRPr="00C2649E">
        <w:t>marking with a cross</w:t>
      </w:r>
      <w:r w:rsidR="008D60A3" w:rsidRPr="00C2649E">
        <w:t xml:space="preserve"> the relevant box, y</w:t>
      </w:r>
      <w:r w:rsidRPr="00C2649E">
        <w:t>our application will be delayed.</w:t>
      </w:r>
      <w:r w:rsidR="008D60A3" w:rsidRPr="00C2649E">
        <w:t xml:space="preserve"> </w:t>
      </w:r>
    </w:p>
    <w:p w:rsidR="00A54840" w:rsidRPr="00C2649E" w:rsidRDefault="00A54840" w:rsidP="00363D34">
      <w:pPr>
        <w:pStyle w:val="Default"/>
        <w:spacing w:after="29"/>
      </w:pPr>
    </w:p>
    <w:p w:rsidR="00A54840" w:rsidRPr="00C2649E" w:rsidRDefault="00A54840" w:rsidP="00A54840">
      <w:pPr>
        <w:pStyle w:val="Default"/>
        <w:rPr>
          <w:sz w:val="28"/>
          <w:szCs w:val="28"/>
        </w:rPr>
      </w:pPr>
      <w:r w:rsidRPr="00C2649E">
        <w:rPr>
          <w:b/>
          <w:bCs/>
          <w:sz w:val="28"/>
          <w:szCs w:val="28"/>
        </w:rPr>
        <w:t>Section 5</w:t>
      </w:r>
      <w:r w:rsidR="00604AF6" w:rsidRPr="00C2649E">
        <w:rPr>
          <w:b/>
          <w:bCs/>
          <w:sz w:val="28"/>
          <w:szCs w:val="28"/>
        </w:rPr>
        <w:t xml:space="preserve"> - </w:t>
      </w:r>
      <w:r w:rsidRPr="00C2649E">
        <w:rPr>
          <w:b/>
          <w:bCs/>
          <w:sz w:val="28"/>
          <w:szCs w:val="28"/>
        </w:rPr>
        <w:t xml:space="preserve">Submitting your application </w:t>
      </w:r>
    </w:p>
    <w:p w:rsidR="00A54840" w:rsidRPr="00C2649E" w:rsidRDefault="00A54840" w:rsidP="00A54840">
      <w:pPr>
        <w:pStyle w:val="Default"/>
        <w:rPr>
          <w:sz w:val="22"/>
          <w:szCs w:val="22"/>
        </w:rPr>
      </w:pPr>
    </w:p>
    <w:p w:rsidR="00A54840" w:rsidRPr="00C2649E" w:rsidRDefault="00A54840" w:rsidP="00A54840">
      <w:pPr>
        <w:pStyle w:val="Default"/>
        <w:rPr>
          <w:color w:val="auto"/>
        </w:rPr>
      </w:pPr>
      <w:r w:rsidRPr="00C2649E">
        <w:rPr>
          <w:color w:val="auto"/>
        </w:rPr>
        <w:t>The Panel’s decisions are based on the information received in the application form and supporting evidence; funding will be awarded in line with the Inclusi</w:t>
      </w:r>
      <w:r w:rsidR="00604AF6" w:rsidRPr="00C2649E">
        <w:rPr>
          <w:color w:val="auto"/>
        </w:rPr>
        <w:t>ve Practice</w:t>
      </w:r>
      <w:r w:rsidRPr="00C2649E">
        <w:rPr>
          <w:color w:val="auto"/>
        </w:rPr>
        <w:t xml:space="preserve"> Funding criteria. Following each panel meeting, the Early Years provider will be informed of the panel’s decision in writing electronically. Providers are asked to inform parents/carers of the panel’s decision. Outcomes of the panel decision are not able to be provided verbally to ensure information governance policies are adhered to. </w:t>
      </w:r>
    </w:p>
    <w:p w:rsidR="008D60A3" w:rsidRPr="00C2649E" w:rsidRDefault="008D60A3" w:rsidP="00A54840">
      <w:pPr>
        <w:pStyle w:val="Default"/>
        <w:rPr>
          <w:color w:val="auto"/>
        </w:rPr>
      </w:pPr>
    </w:p>
    <w:p w:rsidR="005914E3" w:rsidRPr="00C2649E" w:rsidRDefault="00DF6D79" w:rsidP="00A54840">
      <w:pPr>
        <w:pStyle w:val="Default"/>
        <w:rPr>
          <w:color w:val="auto"/>
        </w:rPr>
      </w:pPr>
      <w:r w:rsidRPr="00C2649E">
        <w:rPr>
          <w:color w:val="auto"/>
        </w:rPr>
        <w:t xml:space="preserve">The funding will commence from the time that the graduated response </w:t>
      </w:r>
      <w:r w:rsidR="00A1257A" w:rsidRPr="00C2649E">
        <w:rPr>
          <w:color w:val="auto"/>
        </w:rPr>
        <w:t xml:space="preserve">(see Appendix 1) </w:t>
      </w:r>
      <w:r w:rsidRPr="00C2649E">
        <w:rPr>
          <w:color w:val="auto"/>
        </w:rPr>
        <w:t xml:space="preserve">has been completed.  </w:t>
      </w:r>
      <w:r w:rsidR="00A1257A" w:rsidRPr="00C2649E">
        <w:rPr>
          <w:color w:val="auto"/>
        </w:rPr>
        <w:t xml:space="preserve">The funding will run from when the setting put in additional staffing levels – evidence to be shown on application form.  </w:t>
      </w:r>
      <w:r w:rsidRPr="00C2649E">
        <w:rPr>
          <w:color w:val="auto"/>
        </w:rPr>
        <w:t xml:space="preserve">Only in exceptional circumstances will the funding </w:t>
      </w:r>
      <w:r w:rsidR="00A1257A" w:rsidRPr="00C2649E">
        <w:rPr>
          <w:color w:val="auto"/>
        </w:rPr>
        <w:t>be back dated</w:t>
      </w:r>
      <w:r w:rsidR="00250EF2" w:rsidRPr="00C2649E">
        <w:rPr>
          <w:color w:val="auto"/>
        </w:rPr>
        <w:t>.</w:t>
      </w:r>
    </w:p>
    <w:p w:rsidR="00250EF2" w:rsidRPr="00C2649E" w:rsidRDefault="00250EF2" w:rsidP="00A54840">
      <w:pPr>
        <w:pStyle w:val="Default"/>
        <w:rPr>
          <w:color w:val="auto"/>
        </w:rPr>
      </w:pPr>
    </w:p>
    <w:p w:rsidR="001D6789" w:rsidRPr="00C2649E" w:rsidRDefault="00A54840" w:rsidP="00A80DB9">
      <w:pPr>
        <w:pStyle w:val="Default"/>
        <w:rPr>
          <w:b/>
          <w:bCs/>
        </w:rPr>
      </w:pPr>
      <w:r w:rsidRPr="00C2649E">
        <w:rPr>
          <w:b/>
          <w:bCs/>
        </w:rPr>
        <w:t>Section 6</w:t>
      </w:r>
      <w:r w:rsidR="00A80DB9" w:rsidRPr="00C2649E">
        <w:rPr>
          <w:b/>
          <w:bCs/>
        </w:rPr>
        <w:t xml:space="preserve"> - </w:t>
      </w:r>
      <w:r w:rsidR="001D6789" w:rsidRPr="00C2649E">
        <w:rPr>
          <w:b/>
          <w:bCs/>
        </w:rPr>
        <w:t xml:space="preserve">What happens once I have submitted my application? </w:t>
      </w:r>
    </w:p>
    <w:p w:rsidR="008D60A3" w:rsidRPr="00C2649E" w:rsidRDefault="008D60A3" w:rsidP="00A80DB9">
      <w:pPr>
        <w:pStyle w:val="Default"/>
        <w:rPr>
          <w:b/>
          <w:bCs/>
        </w:rPr>
      </w:pPr>
    </w:p>
    <w:p w:rsidR="008D60A3" w:rsidRPr="00C2649E" w:rsidRDefault="008D60A3" w:rsidP="00A80DB9">
      <w:pPr>
        <w:pStyle w:val="Default"/>
        <w:rPr>
          <w:bCs/>
        </w:rPr>
      </w:pPr>
      <w:r w:rsidRPr="00C2649E">
        <w:rPr>
          <w:bCs/>
        </w:rPr>
        <w:t>When we have received your completed application we will email you to say that we have it.  Should you not have heard from us in 10 days please contact us.  We are aiming to set up a robust system to collect all the requests but the Early Years SEND Team is on the move and we just want to make sure all requests are logged.</w:t>
      </w:r>
    </w:p>
    <w:p w:rsidR="00AE1B3C" w:rsidRPr="00C2649E" w:rsidRDefault="00AE1B3C" w:rsidP="00A80DB9">
      <w:pPr>
        <w:pStyle w:val="Default"/>
      </w:pPr>
    </w:p>
    <w:p w:rsidR="001D6789" w:rsidRPr="00C2649E" w:rsidRDefault="001D6789" w:rsidP="001D6789">
      <w:pPr>
        <w:pStyle w:val="Default"/>
      </w:pPr>
      <w:r w:rsidRPr="00C2649E">
        <w:t xml:space="preserve">Each of the </w:t>
      </w:r>
      <w:r w:rsidR="00A91AAB">
        <w:t>requests</w:t>
      </w:r>
      <w:r w:rsidRPr="00C2649E">
        <w:t xml:space="preserve"> needs to be individually assessed at panel to take into account the particular circumstances associated with the </w:t>
      </w:r>
      <w:r w:rsidR="00A91AAB">
        <w:t>request</w:t>
      </w:r>
      <w:r w:rsidRPr="00C2649E">
        <w:t xml:space="preserve">. The panel generally meets </w:t>
      </w:r>
      <w:r w:rsidR="00DA011D" w:rsidRPr="00C2649E">
        <w:t>twice a term</w:t>
      </w:r>
      <w:r w:rsidRPr="00C2649E">
        <w:t xml:space="preserve"> as laid out </w:t>
      </w:r>
      <w:r w:rsidR="00AE1B3C" w:rsidRPr="00C2649E">
        <w:t>below</w:t>
      </w:r>
      <w:r w:rsidRPr="00C2649E">
        <w:t xml:space="preserve">. You will be informed of the outcome of your </w:t>
      </w:r>
      <w:r w:rsidR="00A91AAB">
        <w:t>request</w:t>
      </w:r>
      <w:r w:rsidRPr="00C2649E">
        <w:t xml:space="preserve"> within 2-3 weeks of the panel date. </w:t>
      </w:r>
    </w:p>
    <w:p w:rsidR="00AE1B3C" w:rsidRPr="00C2649E" w:rsidRDefault="00AE1B3C" w:rsidP="001D6789">
      <w:pPr>
        <w:pStyle w:val="Default"/>
      </w:pPr>
    </w:p>
    <w:p w:rsidR="001D6789" w:rsidRPr="00C2649E" w:rsidRDefault="00604AF6" w:rsidP="001D6789">
      <w:pPr>
        <w:pStyle w:val="Default"/>
      </w:pPr>
      <w:r w:rsidRPr="00C2649E">
        <w:t>You will be notified of the outcome of your application by email/post.</w:t>
      </w:r>
    </w:p>
    <w:p w:rsidR="001755E1" w:rsidRPr="00C2649E" w:rsidRDefault="001755E1" w:rsidP="007035EA">
      <w:pPr>
        <w:pStyle w:val="Default"/>
        <w:rPr>
          <w:sz w:val="20"/>
          <w:szCs w:val="20"/>
        </w:rPr>
      </w:pPr>
    </w:p>
    <w:p w:rsidR="001D6789" w:rsidRPr="00C2649E" w:rsidRDefault="001D6789" w:rsidP="007035EA">
      <w:pPr>
        <w:pStyle w:val="Default"/>
        <w:rPr>
          <w:sz w:val="28"/>
          <w:szCs w:val="28"/>
        </w:rPr>
      </w:pPr>
      <w:r w:rsidRPr="00C2649E">
        <w:rPr>
          <w:b/>
          <w:bCs/>
          <w:sz w:val="28"/>
          <w:szCs w:val="28"/>
        </w:rPr>
        <w:t xml:space="preserve">Deadlines for submission of applications 2017-2018 </w:t>
      </w:r>
    </w:p>
    <w:p w:rsidR="005E4630" w:rsidRPr="00C2649E" w:rsidRDefault="001D6789" w:rsidP="001D6789">
      <w:pPr>
        <w:pStyle w:val="Default"/>
      </w:pPr>
      <w:r w:rsidRPr="00C2649E">
        <w:t xml:space="preserve">The panel will meet approximately </w:t>
      </w:r>
      <w:r w:rsidR="00363D34" w:rsidRPr="00C2649E">
        <w:t>6</w:t>
      </w:r>
      <w:r w:rsidRPr="00C2649E">
        <w:t xml:space="preserve"> times per </w:t>
      </w:r>
      <w:r w:rsidR="005E4630" w:rsidRPr="00C2649E">
        <w:t>year</w:t>
      </w:r>
      <w:r w:rsidRPr="00C2649E">
        <w:t xml:space="preserve"> to decide on applications.</w:t>
      </w:r>
    </w:p>
    <w:p w:rsidR="001D6789" w:rsidRPr="00C2649E" w:rsidRDefault="001755E1" w:rsidP="001D6789">
      <w:pPr>
        <w:pStyle w:val="Default"/>
      </w:pPr>
      <w:r w:rsidRPr="00C2649E">
        <w:t>* P</w:t>
      </w:r>
      <w:r w:rsidR="005E4630" w:rsidRPr="00C2649E">
        <w:t>lease note – applications received after the submission dates below will be held until the following panel to allow time for pre-panel checks to be made.</w:t>
      </w:r>
    </w:p>
    <w:tbl>
      <w:tblPr>
        <w:tblW w:w="0" w:type="auto"/>
        <w:tblBorders>
          <w:top w:val="nil"/>
          <w:left w:val="nil"/>
          <w:bottom w:val="nil"/>
          <w:right w:val="nil"/>
        </w:tblBorders>
        <w:tblLayout w:type="fixed"/>
        <w:tblLook w:val="0000" w:firstRow="0" w:lastRow="0" w:firstColumn="0" w:lastColumn="0" w:noHBand="0" w:noVBand="0"/>
      </w:tblPr>
      <w:tblGrid>
        <w:gridCol w:w="3266"/>
        <w:gridCol w:w="3266"/>
      </w:tblGrid>
      <w:tr w:rsidR="001D6789" w:rsidRPr="00C2649E">
        <w:trPr>
          <w:trHeight w:val="113"/>
        </w:trPr>
        <w:tc>
          <w:tcPr>
            <w:tcW w:w="3266" w:type="dxa"/>
          </w:tcPr>
          <w:p w:rsidR="005E4630" w:rsidRPr="00C2649E" w:rsidRDefault="005E4630" w:rsidP="007D0921">
            <w:pPr>
              <w:pStyle w:val="Default"/>
              <w:rPr>
                <w:b/>
                <w:bCs/>
                <w:highlight w:val="yellow"/>
              </w:rPr>
            </w:pPr>
          </w:p>
          <w:p w:rsidR="00A91AAB" w:rsidRDefault="00A91AAB" w:rsidP="007D0921">
            <w:pPr>
              <w:pStyle w:val="Default"/>
              <w:rPr>
                <w:b/>
                <w:bCs/>
              </w:rPr>
            </w:pPr>
          </w:p>
          <w:p w:rsidR="00A91AAB" w:rsidRDefault="00A91AAB" w:rsidP="007D0921">
            <w:pPr>
              <w:pStyle w:val="Default"/>
              <w:rPr>
                <w:b/>
                <w:bCs/>
              </w:rPr>
            </w:pPr>
          </w:p>
          <w:p w:rsidR="00A91AAB" w:rsidRDefault="00A91AAB" w:rsidP="007D0921">
            <w:pPr>
              <w:pStyle w:val="Default"/>
              <w:rPr>
                <w:b/>
                <w:bCs/>
              </w:rPr>
            </w:pPr>
          </w:p>
          <w:p w:rsidR="00A91AAB" w:rsidRDefault="00A91AAB" w:rsidP="007D0921">
            <w:pPr>
              <w:pStyle w:val="Default"/>
              <w:rPr>
                <w:b/>
                <w:bCs/>
              </w:rPr>
            </w:pPr>
          </w:p>
          <w:p w:rsidR="00A91AAB" w:rsidRDefault="00A91AAB" w:rsidP="007D0921">
            <w:pPr>
              <w:pStyle w:val="Default"/>
              <w:rPr>
                <w:b/>
                <w:bCs/>
              </w:rPr>
            </w:pPr>
          </w:p>
          <w:p w:rsidR="00A91AAB" w:rsidRDefault="00A91AAB" w:rsidP="007D0921">
            <w:pPr>
              <w:pStyle w:val="Default"/>
              <w:rPr>
                <w:b/>
                <w:bCs/>
              </w:rPr>
            </w:pPr>
          </w:p>
          <w:p w:rsidR="001D6789" w:rsidRPr="00C2649E" w:rsidRDefault="007D0921" w:rsidP="007D0921">
            <w:pPr>
              <w:pStyle w:val="Default"/>
              <w:rPr>
                <w:b/>
                <w:bCs/>
              </w:rPr>
            </w:pPr>
            <w:r w:rsidRPr="00C2649E">
              <w:rPr>
                <w:b/>
                <w:bCs/>
              </w:rPr>
              <w:t>Applications to be submitted by</w:t>
            </w:r>
            <w:r w:rsidR="001D6789" w:rsidRPr="00C2649E">
              <w:rPr>
                <w:b/>
                <w:bCs/>
              </w:rPr>
              <w:t xml:space="preserve"> </w:t>
            </w:r>
          </w:p>
          <w:p w:rsidR="005E4630" w:rsidRPr="00C2649E" w:rsidRDefault="005E4630" w:rsidP="007D0921">
            <w:pPr>
              <w:pStyle w:val="Default"/>
              <w:rPr>
                <w:highlight w:val="yellow"/>
              </w:rPr>
            </w:pPr>
          </w:p>
        </w:tc>
        <w:tc>
          <w:tcPr>
            <w:tcW w:w="3266" w:type="dxa"/>
          </w:tcPr>
          <w:p w:rsidR="005E4630" w:rsidRPr="00C2649E" w:rsidRDefault="005E4630">
            <w:pPr>
              <w:pStyle w:val="Default"/>
              <w:rPr>
                <w:highlight w:val="yellow"/>
              </w:rPr>
            </w:pPr>
          </w:p>
          <w:p w:rsidR="00A91AAB" w:rsidRDefault="00A91AAB">
            <w:pPr>
              <w:pStyle w:val="Default"/>
              <w:rPr>
                <w:b/>
              </w:rPr>
            </w:pPr>
          </w:p>
          <w:p w:rsidR="00A91AAB" w:rsidRDefault="00A91AAB">
            <w:pPr>
              <w:pStyle w:val="Default"/>
              <w:rPr>
                <w:b/>
              </w:rPr>
            </w:pPr>
          </w:p>
          <w:p w:rsidR="00A91AAB" w:rsidRDefault="00A91AAB">
            <w:pPr>
              <w:pStyle w:val="Default"/>
              <w:rPr>
                <w:b/>
              </w:rPr>
            </w:pPr>
          </w:p>
          <w:p w:rsidR="00A91AAB" w:rsidRDefault="00A91AAB">
            <w:pPr>
              <w:pStyle w:val="Default"/>
              <w:rPr>
                <w:b/>
              </w:rPr>
            </w:pPr>
          </w:p>
          <w:p w:rsidR="00A91AAB" w:rsidRDefault="00A91AAB">
            <w:pPr>
              <w:pStyle w:val="Default"/>
              <w:rPr>
                <w:b/>
              </w:rPr>
            </w:pPr>
          </w:p>
          <w:p w:rsidR="00A91AAB" w:rsidRDefault="00A91AAB">
            <w:pPr>
              <w:pStyle w:val="Default"/>
              <w:rPr>
                <w:b/>
              </w:rPr>
            </w:pPr>
          </w:p>
          <w:p w:rsidR="007035EA" w:rsidRPr="00C2649E" w:rsidRDefault="005E4630">
            <w:pPr>
              <w:pStyle w:val="Default"/>
              <w:rPr>
                <w:b/>
              </w:rPr>
            </w:pPr>
            <w:r w:rsidRPr="00C2649E">
              <w:rPr>
                <w:b/>
              </w:rPr>
              <w:t>Panel meeting</w:t>
            </w:r>
          </w:p>
          <w:p w:rsidR="007035EA" w:rsidRPr="00C2649E" w:rsidRDefault="007035EA">
            <w:pPr>
              <w:pStyle w:val="Default"/>
              <w:rPr>
                <w:highlight w:val="yellow"/>
              </w:rPr>
            </w:pPr>
          </w:p>
        </w:tc>
      </w:tr>
      <w:tr w:rsidR="001D6789" w:rsidRPr="00C2649E">
        <w:trPr>
          <w:trHeight w:val="112"/>
        </w:trPr>
        <w:tc>
          <w:tcPr>
            <w:tcW w:w="3266" w:type="dxa"/>
          </w:tcPr>
          <w:p w:rsidR="001D6789" w:rsidRPr="00C2649E" w:rsidRDefault="00ED2856">
            <w:pPr>
              <w:pStyle w:val="Default"/>
            </w:pPr>
            <w:r w:rsidRPr="00C2649E">
              <w:lastRenderedPageBreak/>
              <w:t>10</w:t>
            </w:r>
            <w:r w:rsidRPr="00C2649E">
              <w:rPr>
                <w:vertAlign w:val="superscript"/>
              </w:rPr>
              <w:t>th</w:t>
            </w:r>
            <w:r w:rsidRPr="00C2649E">
              <w:t xml:space="preserve"> October</w:t>
            </w:r>
            <w:r w:rsidR="001D6789" w:rsidRPr="00C2649E">
              <w:t xml:space="preserve"> 2017 </w:t>
            </w:r>
          </w:p>
        </w:tc>
        <w:tc>
          <w:tcPr>
            <w:tcW w:w="3266" w:type="dxa"/>
          </w:tcPr>
          <w:p w:rsidR="001D6789" w:rsidRPr="00C2649E" w:rsidRDefault="00ED2856">
            <w:pPr>
              <w:pStyle w:val="Default"/>
            </w:pPr>
            <w:r w:rsidRPr="00C2649E">
              <w:t>17</w:t>
            </w:r>
            <w:r w:rsidRPr="00C2649E">
              <w:rPr>
                <w:vertAlign w:val="superscript"/>
              </w:rPr>
              <w:t>th</w:t>
            </w:r>
            <w:r w:rsidRPr="00C2649E">
              <w:t xml:space="preserve"> October</w:t>
            </w:r>
            <w:r w:rsidR="001D6789" w:rsidRPr="00C2649E">
              <w:t xml:space="preserve"> 2017 </w:t>
            </w:r>
          </w:p>
        </w:tc>
      </w:tr>
      <w:tr w:rsidR="001D6789" w:rsidRPr="00C2649E">
        <w:trPr>
          <w:trHeight w:val="112"/>
        </w:trPr>
        <w:tc>
          <w:tcPr>
            <w:tcW w:w="3266" w:type="dxa"/>
          </w:tcPr>
          <w:p w:rsidR="001D6789" w:rsidRPr="00C2649E" w:rsidRDefault="00ED2856">
            <w:pPr>
              <w:pStyle w:val="Default"/>
            </w:pPr>
            <w:r w:rsidRPr="00C2649E">
              <w:t>4</w:t>
            </w:r>
            <w:r w:rsidRPr="00C2649E">
              <w:rPr>
                <w:vertAlign w:val="superscript"/>
              </w:rPr>
              <w:t>th</w:t>
            </w:r>
            <w:r w:rsidRPr="00C2649E">
              <w:t xml:space="preserve"> December</w:t>
            </w:r>
            <w:r w:rsidR="001D6789" w:rsidRPr="00C2649E">
              <w:t xml:space="preserve"> 2017 </w:t>
            </w:r>
          </w:p>
        </w:tc>
        <w:tc>
          <w:tcPr>
            <w:tcW w:w="3266" w:type="dxa"/>
          </w:tcPr>
          <w:p w:rsidR="001D6789" w:rsidRPr="00C2649E" w:rsidRDefault="00ED2856">
            <w:pPr>
              <w:pStyle w:val="Default"/>
            </w:pPr>
            <w:r w:rsidRPr="00C2649E">
              <w:t>11</w:t>
            </w:r>
            <w:r w:rsidRPr="00C2649E">
              <w:rPr>
                <w:vertAlign w:val="superscript"/>
              </w:rPr>
              <w:t>th</w:t>
            </w:r>
            <w:r w:rsidRPr="00C2649E">
              <w:t xml:space="preserve"> December</w:t>
            </w:r>
            <w:r w:rsidR="001D6789" w:rsidRPr="00C2649E">
              <w:t xml:space="preserve"> 2017 </w:t>
            </w:r>
          </w:p>
        </w:tc>
      </w:tr>
      <w:tr w:rsidR="001D6789" w:rsidRPr="00C2649E">
        <w:trPr>
          <w:trHeight w:val="112"/>
        </w:trPr>
        <w:tc>
          <w:tcPr>
            <w:tcW w:w="3266" w:type="dxa"/>
          </w:tcPr>
          <w:p w:rsidR="00ED2856" w:rsidRPr="00C2649E" w:rsidRDefault="00ED2856">
            <w:pPr>
              <w:pStyle w:val="Default"/>
            </w:pPr>
            <w:r w:rsidRPr="00C2649E">
              <w:t>5</w:t>
            </w:r>
            <w:r w:rsidRPr="00C2649E">
              <w:rPr>
                <w:vertAlign w:val="superscript"/>
              </w:rPr>
              <w:t>th</w:t>
            </w:r>
            <w:r w:rsidRPr="00C2649E">
              <w:t xml:space="preserve"> February 2018</w:t>
            </w:r>
            <w:r w:rsidR="001D6789" w:rsidRPr="00C2649E">
              <w:t xml:space="preserve"> </w:t>
            </w:r>
          </w:p>
          <w:p w:rsidR="001D6789" w:rsidRPr="00C2649E" w:rsidRDefault="00ED2856" w:rsidP="00ED2856">
            <w:pPr>
              <w:rPr>
                <w:szCs w:val="24"/>
              </w:rPr>
            </w:pPr>
            <w:r w:rsidRPr="00C2649E">
              <w:rPr>
                <w:szCs w:val="24"/>
              </w:rPr>
              <w:t>19</w:t>
            </w:r>
            <w:r w:rsidRPr="00C2649E">
              <w:rPr>
                <w:szCs w:val="24"/>
                <w:vertAlign w:val="superscript"/>
              </w:rPr>
              <w:t>th</w:t>
            </w:r>
            <w:r w:rsidRPr="00C2649E">
              <w:rPr>
                <w:szCs w:val="24"/>
              </w:rPr>
              <w:t xml:space="preserve"> March 2018</w:t>
            </w:r>
          </w:p>
          <w:p w:rsidR="007A231A" w:rsidRPr="00C2649E" w:rsidRDefault="00ED2856" w:rsidP="00ED2856">
            <w:pPr>
              <w:rPr>
                <w:szCs w:val="24"/>
              </w:rPr>
            </w:pPr>
            <w:r w:rsidRPr="00C2649E">
              <w:rPr>
                <w:szCs w:val="24"/>
              </w:rPr>
              <w:t>15</w:t>
            </w:r>
            <w:r w:rsidRPr="00C2649E">
              <w:rPr>
                <w:szCs w:val="24"/>
                <w:vertAlign w:val="superscript"/>
              </w:rPr>
              <w:t>th</w:t>
            </w:r>
            <w:r w:rsidRPr="00C2649E">
              <w:rPr>
                <w:szCs w:val="24"/>
              </w:rPr>
              <w:t xml:space="preserve"> May 2018  </w:t>
            </w:r>
          </w:p>
          <w:p w:rsidR="00ED2856" w:rsidRPr="00C2649E" w:rsidRDefault="007A231A" w:rsidP="007A231A">
            <w:pPr>
              <w:rPr>
                <w:szCs w:val="24"/>
              </w:rPr>
            </w:pPr>
            <w:r w:rsidRPr="00C2649E">
              <w:rPr>
                <w:szCs w:val="24"/>
              </w:rPr>
              <w:t>9</w:t>
            </w:r>
            <w:r w:rsidRPr="00C2649E">
              <w:rPr>
                <w:szCs w:val="24"/>
                <w:vertAlign w:val="superscript"/>
              </w:rPr>
              <w:t>th</w:t>
            </w:r>
            <w:r w:rsidRPr="00C2649E">
              <w:rPr>
                <w:szCs w:val="24"/>
              </w:rPr>
              <w:t xml:space="preserve"> July 2018</w:t>
            </w:r>
            <w:r w:rsidR="00ED2856" w:rsidRPr="00C2649E">
              <w:rPr>
                <w:szCs w:val="24"/>
              </w:rPr>
              <w:t xml:space="preserve"> </w:t>
            </w:r>
          </w:p>
          <w:p w:rsidR="005B41B5" w:rsidRPr="00C2649E" w:rsidRDefault="005B41B5" w:rsidP="007A231A">
            <w:pPr>
              <w:rPr>
                <w:szCs w:val="24"/>
              </w:rPr>
            </w:pPr>
          </w:p>
        </w:tc>
        <w:tc>
          <w:tcPr>
            <w:tcW w:w="3266" w:type="dxa"/>
          </w:tcPr>
          <w:p w:rsidR="001D6789" w:rsidRPr="00C2649E" w:rsidRDefault="00ED2856">
            <w:pPr>
              <w:pStyle w:val="Default"/>
            </w:pPr>
            <w:r w:rsidRPr="00C2649E">
              <w:t>12</w:t>
            </w:r>
            <w:r w:rsidRPr="00C2649E">
              <w:rPr>
                <w:vertAlign w:val="superscript"/>
              </w:rPr>
              <w:t>th</w:t>
            </w:r>
            <w:r w:rsidRPr="00C2649E">
              <w:t xml:space="preserve"> February 2018</w:t>
            </w:r>
            <w:r w:rsidR="001D6789" w:rsidRPr="00C2649E">
              <w:t xml:space="preserve"> </w:t>
            </w:r>
          </w:p>
          <w:p w:rsidR="00ED2856" w:rsidRPr="00C2649E" w:rsidRDefault="00ED2856">
            <w:pPr>
              <w:pStyle w:val="Default"/>
            </w:pPr>
            <w:r w:rsidRPr="00C2649E">
              <w:t>26</w:t>
            </w:r>
            <w:r w:rsidRPr="00C2649E">
              <w:rPr>
                <w:vertAlign w:val="superscript"/>
              </w:rPr>
              <w:t>th</w:t>
            </w:r>
            <w:r w:rsidRPr="00C2649E">
              <w:t xml:space="preserve"> March 2018</w:t>
            </w:r>
          </w:p>
          <w:p w:rsidR="00ED2856" w:rsidRPr="00C2649E" w:rsidRDefault="00ED2856">
            <w:pPr>
              <w:pStyle w:val="Default"/>
            </w:pPr>
            <w:r w:rsidRPr="00C2649E">
              <w:t>22</w:t>
            </w:r>
            <w:r w:rsidR="007A231A" w:rsidRPr="00C2649E">
              <w:rPr>
                <w:vertAlign w:val="superscript"/>
              </w:rPr>
              <w:t>nd</w:t>
            </w:r>
            <w:r w:rsidR="007A231A" w:rsidRPr="00C2649E">
              <w:t xml:space="preserve"> May 2018</w:t>
            </w:r>
          </w:p>
          <w:p w:rsidR="007A231A" w:rsidRPr="00C2649E" w:rsidRDefault="007A231A">
            <w:pPr>
              <w:pStyle w:val="Default"/>
            </w:pPr>
            <w:r w:rsidRPr="00C2649E">
              <w:t>16</w:t>
            </w:r>
            <w:r w:rsidRPr="00C2649E">
              <w:rPr>
                <w:vertAlign w:val="superscript"/>
              </w:rPr>
              <w:t>th</w:t>
            </w:r>
            <w:r w:rsidRPr="00C2649E">
              <w:t xml:space="preserve"> July 2018</w:t>
            </w:r>
          </w:p>
          <w:p w:rsidR="007035EA" w:rsidRPr="00C2649E" w:rsidRDefault="007035EA">
            <w:pPr>
              <w:pStyle w:val="Default"/>
            </w:pPr>
          </w:p>
        </w:tc>
      </w:tr>
    </w:tbl>
    <w:p w:rsidR="002B5D55" w:rsidRPr="00C2649E" w:rsidRDefault="00A54840" w:rsidP="00A80DB9">
      <w:pPr>
        <w:pStyle w:val="Default"/>
        <w:rPr>
          <w:b/>
        </w:rPr>
      </w:pPr>
      <w:r w:rsidRPr="00C2649E">
        <w:rPr>
          <w:b/>
          <w:bCs/>
        </w:rPr>
        <w:t>Section 7</w:t>
      </w:r>
      <w:r w:rsidR="00A80DB9" w:rsidRPr="00C2649E">
        <w:rPr>
          <w:b/>
          <w:bCs/>
        </w:rPr>
        <w:t xml:space="preserve"> - </w:t>
      </w:r>
      <w:r w:rsidR="002B5D55" w:rsidRPr="00C2649E">
        <w:rPr>
          <w:b/>
        </w:rPr>
        <w:t>How does IPF get reviewed</w:t>
      </w:r>
      <w:r w:rsidRPr="00C2649E">
        <w:rPr>
          <w:b/>
        </w:rPr>
        <w:t xml:space="preserve"> and </w:t>
      </w:r>
      <w:r w:rsidR="00604AF6" w:rsidRPr="00C2649E">
        <w:rPr>
          <w:b/>
        </w:rPr>
        <w:t>what are the m</w:t>
      </w:r>
      <w:r w:rsidR="00604AF6" w:rsidRPr="00C2649E">
        <w:rPr>
          <w:b/>
          <w:bCs/>
        </w:rPr>
        <w:t>onitoring a</w:t>
      </w:r>
      <w:r w:rsidRPr="00C2649E">
        <w:rPr>
          <w:b/>
          <w:bCs/>
        </w:rPr>
        <w:t>rrangements</w:t>
      </w:r>
      <w:r w:rsidR="002B5D55" w:rsidRPr="00C2649E">
        <w:rPr>
          <w:b/>
        </w:rPr>
        <w:t xml:space="preserve">? </w:t>
      </w:r>
    </w:p>
    <w:p w:rsidR="00AE1B3C" w:rsidRPr="00C2649E" w:rsidRDefault="00AE1B3C" w:rsidP="00A80DB9">
      <w:pPr>
        <w:pStyle w:val="Default"/>
        <w:rPr>
          <w:b/>
          <w:sz w:val="23"/>
          <w:szCs w:val="23"/>
        </w:rPr>
      </w:pPr>
    </w:p>
    <w:p w:rsidR="00487C33" w:rsidRPr="00C2649E" w:rsidRDefault="002B5D55" w:rsidP="00487C33">
      <w:pPr>
        <w:pStyle w:val="Default"/>
        <w:spacing w:after="36"/>
      </w:pPr>
      <w:r w:rsidRPr="00C2649E">
        <w:t xml:space="preserve">It is good practice for settings to arrange termly </w:t>
      </w:r>
      <w:r w:rsidR="00604AF6" w:rsidRPr="00C2649E">
        <w:t>meetings</w:t>
      </w:r>
      <w:r w:rsidRPr="00C2649E">
        <w:t xml:space="preserve"> to </w:t>
      </w:r>
      <w:r w:rsidR="00604AF6" w:rsidRPr="00C2649E">
        <w:t>review</w:t>
      </w:r>
      <w:r w:rsidRPr="00C2649E">
        <w:t xml:space="preserve"> the child’s progress </w:t>
      </w:r>
      <w:r w:rsidR="00487C33" w:rsidRPr="00C2649E">
        <w:t xml:space="preserve">towards the </w:t>
      </w:r>
      <w:r w:rsidRPr="00C2649E">
        <w:t>outcomes</w:t>
      </w:r>
      <w:r w:rsidR="00487C33" w:rsidRPr="00C2649E">
        <w:t>.</w:t>
      </w:r>
      <w:r w:rsidRPr="00C2649E">
        <w:t xml:space="preserve"> In addition settings must complete </w:t>
      </w:r>
      <w:r w:rsidR="00AE1B3C" w:rsidRPr="00C2649E">
        <w:t>a termly</w:t>
      </w:r>
      <w:r w:rsidRPr="00C2649E">
        <w:t xml:space="preserve"> report </w:t>
      </w:r>
      <w:r w:rsidR="000B5C35" w:rsidRPr="00C2649E">
        <w:t xml:space="preserve">(see Termly Review document) </w:t>
      </w:r>
      <w:r w:rsidRPr="00C2649E">
        <w:t xml:space="preserve">describing the impact of provision and progress for those children who have accessed IPF at any point during the </w:t>
      </w:r>
      <w:r w:rsidR="00AE1B3C" w:rsidRPr="00C2649E">
        <w:t>term</w:t>
      </w:r>
      <w:r w:rsidRPr="00C2649E">
        <w:t xml:space="preserve">. </w:t>
      </w:r>
      <w:r w:rsidR="00A54840" w:rsidRPr="00C2649E">
        <w:t xml:space="preserve"> Failure to submit the Review form may affect </w:t>
      </w:r>
      <w:r w:rsidR="00487C33" w:rsidRPr="00C2649E">
        <w:t xml:space="preserve">future applications for support.  Review documentation </w:t>
      </w:r>
      <w:r w:rsidR="00487C33" w:rsidRPr="00C2649E">
        <w:rPr>
          <w:b/>
        </w:rPr>
        <w:t>must</w:t>
      </w:r>
      <w:r w:rsidR="00487C33" w:rsidRPr="00C2649E">
        <w:t xml:space="preserve"> be submitted by the second week of January, May and August.</w:t>
      </w:r>
    </w:p>
    <w:p w:rsidR="00202FD0" w:rsidRPr="00C2649E" w:rsidRDefault="00202FD0" w:rsidP="00487C33">
      <w:pPr>
        <w:pStyle w:val="Default"/>
        <w:spacing w:after="36"/>
      </w:pPr>
    </w:p>
    <w:p w:rsidR="00202FD0" w:rsidRPr="00C2649E" w:rsidRDefault="00202FD0" w:rsidP="00487C33">
      <w:pPr>
        <w:pStyle w:val="Default"/>
        <w:spacing w:after="36"/>
      </w:pPr>
      <w:r w:rsidRPr="00C2649E">
        <w:t>When a child is in 2 settings the parents can express a preference as to which setting should be responsible for the meetings and reports.  The settings need to work jointly to enable the best possible support and outcomes for the child.</w:t>
      </w:r>
    </w:p>
    <w:p w:rsidR="00EB450A" w:rsidRPr="00C2649E" w:rsidRDefault="00EB450A" w:rsidP="00A54840">
      <w:pPr>
        <w:pStyle w:val="Default"/>
        <w:spacing w:after="36"/>
      </w:pPr>
    </w:p>
    <w:p w:rsidR="00487C33" w:rsidRPr="00C2649E" w:rsidRDefault="00487C33" w:rsidP="00487C33">
      <w:pPr>
        <w:pStyle w:val="Default"/>
        <w:spacing w:after="36"/>
      </w:pPr>
      <w:r w:rsidRPr="00C2649E">
        <w:t>We have asked for the attendance of the child as a safeguarding measure and also to determine the amount of impact expected.</w:t>
      </w:r>
    </w:p>
    <w:p w:rsidR="000B5C35" w:rsidRPr="00C2649E" w:rsidRDefault="000B5C35" w:rsidP="002B5D55">
      <w:pPr>
        <w:pStyle w:val="Default"/>
      </w:pPr>
    </w:p>
    <w:p w:rsidR="00604AF6" w:rsidRPr="00C2649E" w:rsidRDefault="00604AF6" w:rsidP="00604AF6">
      <w:pPr>
        <w:pStyle w:val="Default"/>
        <w:rPr>
          <w:color w:val="auto"/>
        </w:rPr>
      </w:pPr>
      <w:r w:rsidRPr="00C2649E">
        <w:rPr>
          <w:color w:val="auto"/>
        </w:rPr>
        <w:t xml:space="preserve">Where a provider has been awarded Early Years Inclusive Practice Funding for a named child and the child reduces/increases the number of hours attended to maximum of 15, the provider will be expected to notify </w:t>
      </w:r>
      <w:r w:rsidR="00A1257A" w:rsidRPr="00C2649E">
        <w:rPr>
          <w:color w:val="0B0C0C"/>
        </w:rPr>
        <w:t>Principal Officer</w:t>
      </w:r>
      <w:r w:rsidR="005A5198">
        <w:rPr>
          <w:color w:val="0B0C0C"/>
        </w:rPr>
        <w:t>, Budget</w:t>
      </w:r>
      <w:r w:rsidR="00A1257A" w:rsidRPr="00C2649E">
        <w:rPr>
          <w:color w:val="0B0C0C"/>
        </w:rPr>
        <w:t xml:space="preserve"> </w:t>
      </w:r>
      <w:r w:rsidR="005A5198">
        <w:rPr>
          <w:color w:val="0B0C0C"/>
        </w:rPr>
        <w:t xml:space="preserve">Support </w:t>
      </w:r>
      <w:r w:rsidRPr="00C2649E">
        <w:rPr>
          <w:color w:val="auto"/>
        </w:rPr>
        <w:t xml:space="preserve">by email and adjustments will be made accordingly. The provider will also be expected to inform </w:t>
      </w:r>
      <w:r w:rsidR="005A5198" w:rsidRPr="00C2649E">
        <w:rPr>
          <w:color w:val="0B0C0C"/>
        </w:rPr>
        <w:t>Principal Officer</w:t>
      </w:r>
      <w:r w:rsidR="005A5198">
        <w:rPr>
          <w:color w:val="0B0C0C"/>
        </w:rPr>
        <w:t>, Budget</w:t>
      </w:r>
      <w:r w:rsidR="005A5198" w:rsidRPr="00C2649E">
        <w:rPr>
          <w:color w:val="0B0C0C"/>
        </w:rPr>
        <w:t xml:space="preserve"> </w:t>
      </w:r>
      <w:r w:rsidR="005A5198">
        <w:rPr>
          <w:color w:val="0B0C0C"/>
        </w:rPr>
        <w:t xml:space="preserve">Support </w:t>
      </w:r>
      <w:r w:rsidRPr="00C2649E">
        <w:rPr>
          <w:color w:val="auto"/>
        </w:rPr>
        <w:t xml:space="preserve">via email if a child ceases to attend during the period for which funding has been awarded and return any remaining balance of the funding. </w:t>
      </w:r>
    </w:p>
    <w:p w:rsidR="00487C33" w:rsidRPr="00C2649E" w:rsidRDefault="00487C33" w:rsidP="00604AF6">
      <w:pPr>
        <w:pStyle w:val="Default"/>
        <w:rPr>
          <w:color w:val="auto"/>
        </w:rPr>
      </w:pPr>
    </w:p>
    <w:p w:rsidR="00487C33" w:rsidRPr="00C2649E" w:rsidRDefault="00487C33" w:rsidP="00487C33">
      <w:pPr>
        <w:pStyle w:val="Default"/>
        <w:spacing w:after="36"/>
      </w:pPr>
      <w:r w:rsidRPr="00C2649E">
        <w:t xml:space="preserve">Failure to spend the money in accordance with your application will result in funding having to be re-paid to Wirral Council. </w:t>
      </w:r>
    </w:p>
    <w:p w:rsidR="00487C33" w:rsidRPr="00C2649E" w:rsidRDefault="00487C33" w:rsidP="00487C33">
      <w:pPr>
        <w:pStyle w:val="Default"/>
        <w:spacing w:after="36"/>
      </w:pPr>
    </w:p>
    <w:p w:rsidR="00604AF6" w:rsidRPr="00C2649E" w:rsidRDefault="00487C33" w:rsidP="006D5EB7">
      <w:pPr>
        <w:pStyle w:val="Default"/>
        <w:spacing w:after="36"/>
      </w:pPr>
      <w:r w:rsidRPr="00C2649E">
        <w:t>The Early Years SEND Team will use the report information for monitoring and quality assurance purposes to ensure that appropriate provision is being made for children. This produces valuable information in providing appropriate support and challenge to settings.</w:t>
      </w:r>
    </w:p>
    <w:p w:rsidR="00C7413D" w:rsidRPr="00C2649E" w:rsidRDefault="00C7413D" w:rsidP="006D5EB7">
      <w:pPr>
        <w:pStyle w:val="Default"/>
        <w:spacing w:after="36"/>
      </w:pPr>
    </w:p>
    <w:p w:rsidR="00C7413D" w:rsidRPr="00C2649E" w:rsidRDefault="00C7413D" w:rsidP="006D5EB7">
      <w:pPr>
        <w:pStyle w:val="Default"/>
        <w:spacing w:after="36"/>
      </w:pPr>
    </w:p>
    <w:p w:rsidR="00C7413D" w:rsidRPr="00C2649E" w:rsidRDefault="00C7413D" w:rsidP="006D5EB7">
      <w:pPr>
        <w:pStyle w:val="Default"/>
        <w:spacing w:after="36"/>
      </w:pPr>
    </w:p>
    <w:p w:rsidR="00562A19" w:rsidRDefault="00562A19"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Default="00C2649E" w:rsidP="00562A19">
      <w:pPr>
        <w:pStyle w:val="Default"/>
        <w:rPr>
          <w:color w:val="auto"/>
          <w:sz w:val="22"/>
          <w:szCs w:val="22"/>
        </w:rPr>
      </w:pPr>
    </w:p>
    <w:p w:rsidR="00C2649E" w:rsidRPr="00C2649E" w:rsidRDefault="00C2649E" w:rsidP="00C2649E">
      <w:pPr>
        <w:pStyle w:val="Default"/>
        <w:jc w:val="center"/>
        <w:rPr>
          <w:color w:val="auto"/>
          <w:sz w:val="56"/>
          <w:szCs w:val="56"/>
        </w:rPr>
      </w:pPr>
      <w:r w:rsidRPr="00C2649E">
        <w:rPr>
          <w:color w:val="auto"/>
          <w:sz w:val="56"/>
          <w:szCs w:val="56"/>
        </w:rPr>
        <w:t xml:space="preserve">APPENDIX </w:t>
      </w:r>
    </w:p>
    <w:p w:rsidR="00C2649E" w:rsidRP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r w:rsidRPr="00C2649E">
        <w:rPr>
          <w:color w:val="auto"/>
          <w:sz w:val="56"/>
          <w:szCs w:val="56"/>
        </w:rPr>
        <w:t>A</w:t>
      </w:r>
    </w:p>
    <w:p w:rsidR="00C2649E" w:rsidRDefault="00C2649E" w:rsidP="00C2649E">
      <w:pPr>
        <w:pStyle w:val="Default"/>
        <w:jc w:val="center"/>
        <w:rPr>
          <w:color w:val="auto"/>
          <w:sz w:val="56"/>
          <w:szCs w:val="56"/>
        </w:rPr>
      </w:pPr>
    </w:p>
    <w:p w:rsidR="00C2649E" w:rsidRPr="00C2649E" w:rsidRDefault="00C2649E" w:rsidP="00C2649E">
      <w:pPr>
        <w:pStyle w:val="Default"/>
        <w:jc w:val="center"/>
        <w:rPr>
          <w:color w:val="auto"/>
          <w:sz w:val="56"/>
          <w:szCs w:val="56"/>
        </w:rPr>
      </w:pPr>
    </w:p>
    <w:p w:rsidR="00C2649E" w:rsidRDefault="00C2649E" w:rsidP="00C2649E">
      <w:pPr>
        <w:pStyle w:val="Default"/>
        <w:jc w:val="center"/>
        <w:rPr>
          <w:color w:val="auto"/>
          <w:sz w:val="22"/>
          <w:szCs w:val="22"/>
        </w:rPr>
      </w:pPr>
    </w:p>
    <w:p w:rsidR="00C2649E" w:rsidRDefault="00C2649E" w:rsidP="00C2649E">
      <w:pPr>
        <w:pStyle w:val="Default"/>
        <w:jc w:val="center"/>
        <w:rPr>
          <w:color w:val="auto"/>
          <w:sz w:val="56"/>
          <w:szCs w:val="56"/>
        </w:rPr>
      </w:pPr>
      <w:r w:rsidRPr="00C2649E">
        <w:rPr>
          <w:color w:val="auto"/>
          <w:sz w:val="56"/>
          <w:szCs w:val="56"/>
        </w:rPr>
        <w:t>Graduated Response to SEND</w:t>
      </w: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rPr>
          <w:color w:val="auto"/>
        </w:rPr>
      </w:pPr>
    </w:p>
    <w:p w:rsidR="00C2649E" w:rsidRDefault="00C2649E" w:rsidP="00C2649E">
      <w:pPr>
        <w:pStyle w:val="Default"/>
        <w:rPr>
          <w:color w:val="auto"/>
        </w:rPr>
      </w:pPr>
    </w:p>
    <w:p w:rsidR="00362C45" w:rsidRDefault="00362C45" w:rsidP="00362C45">
      <w:r>
        <w:rPr>
          <w:noProof/>
          <w:lang w:eastAsia="en-GB"/>
        </w:rPr>
        <w:lastRenderedPageBreak/>
        <mc:AlternateContent>
          <mc:Choice Requires="wps">
            <w:drawing>
              <wp:anchor distT="0" distB="0" distL="114300" distR="114300" simplePos="0" relativeHeight="251685888" behindDoc="0" locked="0" layoutInCell="1" allowOverlap="1" wp14:anchorId="33FFA2F7" wp14:editId="711BBF0F">
                <wp:simplePos x="0" y="0"/>
                <wp:positionH relativeFrom="column">
                  <wp:posOffset>6307455</wp:posOffset>
                </wp:positionH>
                <wp:positionV relativeFrom="paragraph">
                  <wp:posOffset>-635</wp:posOffset>
                </wp:positionV>
                <wp:extent cx="800100" cy="41719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00100" cy="4171950"/>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2C45" w:rsidRPr="00F933A4" w:rsidRDefault="00362C45" w:rsidP="00362C45">
                            <w:pPr>
                              <w:rPr>
                                <w:b/>
                                <w:sz w:val="22"/>
                              </w:rPr>
                            </w:pPr>
                            <w:r w:rsidRPr="00F933A4">
                              <w:rPr>
                                <w:b/>
                                <w:sz w:val="22"/>
                              </w:rPr>
                              <w:t>No additional support</w:t>
                            </w:r>
                          </w:p>
                          <w:p w:rsidR="00362C45" w:rsidRPr="00F933A4" w:rsidRDefault="00362C45" w:rsidP="00362C45">
                            <w:pPr>
                              <w:rPr>
                                <w:sz w:val="22"/>
                              </w:rPr>
                            </w:pPr>
                            <w:r w:rsidRPr="00F933A4">
                              <w:rPr>
                                <w:sz w:val="22"/>
                              </w:rPr>
                              <w:t>Applicable to ALL children</w:t>
                            </w:r>
                          </w:p>
                          <w:p w:rsidR="00362C45" w:rsidRDefault="00362C45" w:rsidP="00362C45">
                            <w:r>
                              <w:b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96.65pt;margin-top:-.05pt;width:63pt;height:3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" fillcolor="#d8d8d8 [2732]" strokecolor="white [3212]" strokeweight=".5pt">
                <v:textbox style="layout-flow:vertical;mso-layout-flow-alt:bottom-to-top">
                  <w:txbxContent>
                    <w:p w:rsidR="00362C45" w:rsidRPr="00F933A4" w:rsidRDefault="00362C45" w:rsidP="00362C45">
                      <w:pPr>
                        <w:rPr>
                          <w:b/>
                          <w:sz w:val="22"/>
                        </w:rPr>
                      </w:pPr>
                      <w:r w:rsidRPr="00F933A4">
                        <w:rPr>
                          <w:b/>
                          <w:sz w:val="22"/>
                        </w:rPr>
                        <w:t>No additional support</w:t>
                      </w:r>
                    </w:p>
                    <w:p w:rsidR="00362C45" w:rsidRPr="00F933A4" w:rsidRDefault="00362C45" w:rsidP="00362C45">
                      <w:pPr>
                        <w:rPr>
                          <w:sz w:val="22"/>
                        </w:rPr>
                      </w:pPr>
                      <w:r w:rsidRPr="00F933A4">
                        <w:rPr>
                          <w:sz w:val="22"/>
                        </w:rPr>
                        <w:t>Applicable to ALL children</w:t>
                      </w:r>
                    </w:p>
                    <w:p w:rsidR="00362C45" w:rsidRDefault="00362C45" w:rsidP="00362C45">
                      <w:r>
                        <w:br/>
                        <w:t>A</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507DA0C7" wp14:editId="7E8DD592">
                <wp:simplePos x="0" y="0"/>
                <wp:positionH relativeFrom="column">
                  <wp:posOffset>6307455</wp:posOffset>
                </wp:positionH>
                <wp:positionV relativeFrom="paragraph">
                  <wp:posOffset>6924040</wp:posOffset>
                </wp:positionV>
                <wp:extent cx="800100" cy="2600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800100" cy="260032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2C45" w:rsidRPr="0073703E" w:rsidRDefault="00362C45" w:rsidP="00362C45">
                            <w:pPr>
                              <w:rPr>
                                <w:b/>
                                <w:sz w:val="22"/>
                              </w:rPr>
                            </w:pPr>
                            <w:r w:rsidRPr="0073703E">
                              <w:rPr>
                                <w:b/>
                                <w:sz w:val="22"/>
                              </w:rPr>
                              <w:t>Exceptional Support</w:t>
                            </w:r>
                          </w:p>
                          <w:p w:rsidR="00362C45" w:rsidRPr="0073703E" w:rsidRDefault="00362C45" w:rsidP="00362C45">
                            <w:pPr>
                              <w:rPr>
                                <w:sz w:val="22"/>
                              </w:rPr>
                            </w:pPr>
                            <w:r w:rsidRPr="0073703E">
                              <w:rPr>
                                <w:sz w:val="22"/>
                              </w:rPr>
                              <w:t>Applicable to FEW children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96.65pt;margin-top:545.2pt;width:63pt;height:20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" fillcolor="#d8d8d8 [2732]" strokecolor="white [3212]" strokeweight=".5pt">
                <v:textbox style="layout-flow:vertical;mso-layout-flow-alt:bottom-to-top">
                  <w:txbxContent>
                    <w:p w:rsidR="00362C45" w:rsidRPr="0073703E" w:rsidRDefault="00362C45" w:rsidP="00362C45">
                      <w:pPr>
                        <w:rPr>
                          <w:b/>
                          <w:sz w:val="22"/>
                        </w:rPr>
                      </w:pPr>
                      <w:r w:rsidRPr="0073703E">
                        <w:rPr>
                          <w:b/>
                          <w:sz w:val="22"/>
                        </w:rPr>
                        <w:t>Exceptional Support</w:t>
                      </w:r>
                    </w:p>
                    <w:p w:rsidR="00362C45" w:rsidRPr="0073703E" w:rsidRDefault="00362C45" w:rsidP="00362C45">
                      <w:pPr>
                        <w:rPr>
                          <w:sz w:val="22"/>
                        </w:rPr>
                      </w:pPr>
                      <w:r w:rsidRPr="0073703E">
                        <w:rPr>
                          <w:sz w:val="22"/>
                        </w:rPr>
                        <w:t>Applicable to FEW children</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24735BB" wp14:editId="20E50BCB">
                <wp:simplePos x="0" y="0"/>
                <wp:positionH relativeFrom="column">
                  <wp:posOffset>6307455</wp:posOffset>
                </wp:positionH>
                <wp:positionV relativeFrom="paragraph">
                  <wp:posOffset>4171950</wp:posOffset>
                </wp:positionV>
                <wp:extent cx="800100" cy="2752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800100" cy="275272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2C45" w:rsidRPr="0073703E" w:rsidRDefault="00362C45" w:rsidP="00362C45">
                            <w:pPr>
                              <w:rPr>
                                <w:b/>
                                <w:sz w:val="22"/>
                              </w:rPr>
                            </w:pPr>
                            <w:r w:rsidRPr="0073703E">
                              <w:rPr>
                                <w:b/>
                                <w:sz w:val="22"/>
                              </w:rPr>
                              <w:t>Lots of additional support /</w:t>
                            </w:r>
                          </w:p>
                          <w:p w:rsidR="00362C45" w:rsidRPr="0073703E" w:rsidRDefault="00362C45" w:rsidP="00362C45">
                            <w:pPr>
                              <w:rPr>
                                <w:b/>
                                <w:sz w:val="22"/>
                              </w:rPr>
                            </w:pPr>
                            <w:r w:rsidRPr="0073703E">
                              <w:rPr>
                                <w:b/>
                                <w:sz w:val="22"/>
                              </w:rPr>
                              <w:t>Some additional support</w:t>
                            </w:r>
                          </w:p>
                          <w:p w:rsidR="00362C45" w:rsidRPr="0073703E" w:rsidRDefault="00362C45" w:rsidP="00362C45">
                            <w:pPr>
                              <w:rPr>
                                <w:sz w:val="22"/>
                              </w:rPr>
                            </w:pPr>
                            <w:r w:rsidRPr="0073703E">
                              <w:rPr>
                                <w:sz w:val="22"/>
                              </w:rPr>
                              <w:t>Applicable to SOME children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496.65pt;margin-top:328.5pt;width:63pt;height:2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" fillcolor="#d8d8d8 [2732]" strokecolor="white [3212]" strokeweight=".5pt">
                <v:textbox style="layout-flow:vertical;mso-layout-flow-alt:bottom-to-top">
                  <w:txbxContent>
                    <w:p w:rsidR="00362C45" w:rsidRPr="0073703E" w:rsidRDefault="00362C45" w:rsidP="00362C45">
                      <w:pPr>
                        <w:rPr>
                          <w:b/>
                          <w:sz w:val="22"/>
                        </w:rPr>
                      </w:pPr>
                      <w:r w:rsidRPr="0073703E">
                        <w:rPr>
                          <w:b/>
                          <w:sz w:val="22"/>
                        </w:rPr>
                        <w:t>Lots of additional support /</w:t>
                      </w:r>
                    </w:p>
                    <w:p w:rsidR="00362C45" w:rsidRPr="0073703E" w:rsidRDefault="00362C45" w:rsidP="00362C45">
                      <w:pPr>
                        <w:rPr>
                          <w:b/>
                          <w:sz w:val="22"/>
                        </w:rPr>
                      </w:pPr>
                      <w:r w:rsidRPr="0073703E">
                        <w:rPr>
                          <w:b/>
                          <w:sz w:val="22"/>
                        </w:rPr>
                        <w:t>Some additional support</w:t>
                      </w:r>
                    </w:p>
                    <w:p w:rsidR="00362C45" w:rsidRPr="0073703E" w:rsidRDefault="00362C45" w:rsidP="00362C45">
                      <w:pPr>
                        <w:rPr>
                          <w:sz w:val="22"/>
                        </w:rPr>
                      </w:pPr>
                      <w:r w:rsidRPr="0073703E">
                        <w:rPr>
                          <w:sz w:val="22"/>
                        </w:rPr>
                        <w:t>Applicable to SOME children</w:t>
                      </w:r>
                    </w:p>
                  </w:txbxContent>
                </v:textbox>
              </v:shape>
            </w:pict>
          </mc:Fallback>
        </mc:AlternateContent>
      </w:r>
      <w:r>
        <w:rPr>
          <w:noProof/>
          <w:lang w:eastAsia="en-GB"/>
        </w:rPr>
        <w:drawing>
          <wp:inline distT="0" distB="0" distL="0" distR="0" wp14:anchorId="0E0241D1" wp14:editId="07A3A4F4">
            <wp:extent cx="6305550" cy="9439275"/>
            <wp:effectExtent l="0" t="0" r="57150" b="95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jc w:val="center"/>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Pr="00C2649E" w:rsidRDefault="00C2649E" w:rsidP="00C2649E">
      <w:pPr>
        <w:pStyle w:val="Default"/>
        <w:jc w:val="center"/>
        <w:rPr>
          <w:color w:val="auto"/>
          <w:sz w:val="56"/>
          <w:szCs w:val="56"/>
        </w:rPr>
      </w:pPr>
      <w:r w:rsidRPr="00C2649E">
        <w:rPr>
          <w:color w:val="auto"/>
          <w:sz w:val="56"/>
          <w:szCs w:val="56"/>
        </w:rPr>
        <w:t xml:space="preserve">APPENDIX </w:t>
      </w:r>
    </w:p>
    <w:p w:rsidR="00C2649E" w:rsidRP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r>
        <w:rPr>
          <w:color w:val="auto"/>
          <w:sz w:val="56"/>
          <w:szCs w:val="56"/>
        </w:rPr>
        <w:t>B</w:t>
      </w:r>
    </w:p>
    <w:p w:rsidR="00C2649E" w:rsidRDefault="00C2649E" w:rsidP="00C2649E">
      <w:pPr>
        <w:pStyle w:val="Default"/>
        <w:jc w:val="center"/>
        <w:rPr>
          <w:color w:val="auto"/>
          <w:sz w:val="56"/>
          <w:szCs w:val="56"/>
        </w:rPr>
      </w:pPr>
    </w:p>
    <w:p w:rsidR="00C2649E" w:rsidRPr="00C2649E" w:rsidRDefault="00C2649E" w:rsidP="00C2649E">
      <w:pPr>
        <w:pStyle w:val="Default"/>
        <w:jc w:val="center"/>
        <w:rPr>
          <w:color w:val="auto"/>
          <w:sz w:val="56"/>
          <w:szCs w:val="56"/>
        </w:rPr>
      </w:pPr>
    </w:p>
    <w:p w:rsidR="00C2649E" w:rsidRDefault="00C2649E" w:rsidP="00C2649E">
      <w:pPr>
        <w:pStyle w:val="Default"/>
        <w:jc w:val="center"/>
        <w:rPr>
          <w:color w:val="auto"/>
          <w:sz w:val="22"/>
          <w:szCs w:val="22"/>
        </w:rPr>
      </w:pPr>
    </w:p>
    <w:p w:rsidR="00C2649E" w:rsidRDefault="00C2649E" w:rsidP="00C2649E">
      <w:pPr>
        <w:pStyle w:val="Default"/>
        <w:jc w:val="center"/>
        <w:rPr>
          <w:color w:val="auto"/>
          <w:sz w:val="56"/>
          <w:szCs w:val="56"/>
        </w:rPr>
      </w:pPr>
      <w:r>
        <w:rPr>
          <w:color w:val="auto"/>
          <w:sz w:val="56"/>
          <w:szCs w:val="56"/>
        </w:rPr>
        <w:t xml:space="preserve">Pathway to requesting </w:t>
      </w:r>
    </w:p>
    <w:p w:rsidR="00C2649E" w:rsidRDefault="00C2649E" w:rsidP="00C2649E">
      <w:pPr>
        <w:pStyle w:val="Default"/>
        <w:jc w:val="center"/>
        <w:rPr>
          <w:color w:val="auto"/>
          <w:sz w:val="56"/>
          <w:szCs w:val="56"/>
        </w:rPr>
      </w:pPr>
      <w:r>
        <w:rPr>
          <w:color w:val="auto"/>
          <w:sz w:val="56"/>
          <w:szCs w:val="56"/>
        </w:rPr>
        <w:t>Inclusive Practice Funding</w:t>
      </w: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Default="00C2649E" w:rsidP="00C2649E">
      <w:pPr>
        <w:pStyle w:val="Default"/>
        <w:jc w:val="center"/>
        <w:rPr>
          <w:color w:val="auto"/>
          <w:sz w:val="56"/>
          <w:szCs w:val="56"/>
        </w:rPr>
      </w:pPr>
    </w:p>
    <w:p w:rsidR="00C2649E" w:rsidRPr="00C2649E" w:rsidRDefault="00C2649E" w:rsidP="00C2649E">
      <w:pPr>
        <w:pStyle w:val="Default"/>
        <w:rPr>
          <w:color w:val="auto"/>
        </w:rPr>
      </w:pPr>
    </w:p>
    <w:p w:rsidR="00C2649E" w:rsidRPr="00C2649E" w:rsidRDefault="00C2649E" w:rsidP="00C2649E">
      <w:pPr>
        <w:pStyle w:val="Default"/>
        <w:rPr>
          <w:color w:val="auto"/>
        </w:rPr>
      </w:pPr>
    </w:p>
    <w:p w:rsidR="00C2649E" w:rsidRDefault="00F65805" w:rsidP="00C2649E">
      <w:r>
        <w:rPr>
          <w:noProof/>
          <w:lang w:eastAsia="en-GB"/>
        </w:rPr>
        <mc:AlternateContent>
          <mc:Choice Requires="wps">
            <w:drawing>
              <wp:anchor distT="0" distB="0" distL="114300" distR="114300" simplePos="0" relativeHeight="251663360" behindDoc="0" locked="0" layoutInCell="1" allowOverlap="1" wp14:anchorId="6183E54B" wp14:editId="1C005EDE">
                <wp:simplePos x="0" y="0"/>
                <wp:positionH relativeFrom="column">
                  <wp:posOffset>-30480</wp:posOffset>
                </wp:positionH>
                <wp:positionV relativeFrom="paragraph">
                  <wp:posOffset>-234315</wp:posOffset>
                </wp:positionV>
                <wp:extent cx="6629400" cy="97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715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F65805" w:rsidRDefault="00C2649E" w:rsidP="00C2649E">
                            <w:pPr>
                              <w:jc w:val="center"/>
                              <w:rPr>
                                <w:sz w:val="36"/>
                                <w:szCs w:val="36"/>
                              </w:rPr>
                            </w:pPr>
                            <w:r w:rsidRPr="00F65805">
                              <w:rPr>
                                <w:sz w:val="36"/>
                                <w:szCs w:val="36"/>
                              </w:rPr>
                              <w:t>Settings/F1 follow the Graduated Response (Assess, Plan, Do Review) to meet a child’s needs in the first instance and referrals are made to outside agency professionals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2.4pt;margin-top:-18.45pt;width:522pt;height: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" fillcolor="white [3201]" strokeweight="2pt">
                <v:textbox>
                  <w:txbxContent>
                    <w:p w:rsidR="00C2649E" w:rsidRPr="00F65805" w:rsidRDefault="00C2649E" w:rsidP="00C2649E">
                      <w:pPr>
                        <w:jc w:val="center"/>
                        <w:rPr>
                          <w:sz w:val="36"/>
                          <w:szCs w:val="36"/>
                        </w:rPr>
                      </w:pPr>
                      <w:r w:rsidRPr="00F65805">
                        <w:rPr>
                          <w:sz w:val="36"/>
                          <w:szCs w:val="36"/>
                        </w:rPr>
                        <w:t>Settings/F1 follow the Graduated Response (Assess, Plan, Do Review) to meet a child’s needs in the first instance and referrals are made to outside agency professionals as required</w:t>
                      </w:r>
                    </w:p>
                  </w:txbxContent>
                </v:textbox>
              </v:shape>
            </w:pict>
          </mc:Fallback>
        </mc:AlternateContent>
      </w:r>
    </w:p>
    <w:p w:rsidR="00C2649E" w:rsidRDefault="00C2649E" w:rsidP="00C2649E">
      <w:pPr>
        <w:pStyle w:val="Default"/>
        <w:rPr>
          <w:color w:val="auto"/>
        </w:rPr>
      </w:pPr>
    </w:p>
    <w:p w:rsidR="00C2649E" w:rsidRDefault="00C2649E" w:rsidP="00C2649E">
      <w:pPr>
        <w:pStyle w:val="Default"/>
        <w:rPr>
          <w:color w:val="auto"/>
        </w:rPr>
      </w:pPr>
    </w:p>
    <w:p w:rsidR="00C2649E" w:rsidRDefault="00C2649E" w:rsidP="00C2649E">
      <w:pPr>
        <w:pStyle w:val="Default"/>
        <w:rPr>
          <w:color w:val="auto"/>
        </w:rPr>
      </w:pPr>
    </w:p>
    <w:p w:rsidR="00C2649E" w:rsidRDefault="00F65805" w:rsidP="00C2649E">
      <w:pPr>
        <w:pStyle w:val="Default"/>
        <w:rPr>
          <w:color w:val="auto"/>
        </w:rPr>
      </w:pPr>
      <w:r>
        <w:rPr>
          <w:noProof/>
          <w:lang w:eastAsia="en-GB"/>
        </w:rPr>
        <mc:AlternateContent>
          <mc:Choice Requires="wps">
            <w:drawing>
              <wp:anchor distT="0" distB="0" distL="114300" distR="114300" simplePos="0" relativeHeight="251683840" behindDoc="0" locked="0" layoutInCell="1" allowOverlap="1" wp14:anchorId="3A6772EB" wp14:editId="2DB06302">
                <wp:simplePos x="0" y="0"/>
                <wp:positionH relativeFrom="column">
                  <wp:posOffset>3067050</wp:posOffset>
                </wp:positionH>
                <wp:positionV relativeFrom="paragraph">
                  <wp:posOffset>78740</wp:posOffset>
                </wp:positionV>
                <wp:extent cx="428625" cy="314325"/>
                <wp:effectExtent l="38100" t="0" r="9525" b="47625"/>
                <wp:wrapNone/>
                <wp:docPr id="30" name="Down Arrow 30"/>
                <wp:cNvGraphicFramePr/>
                <a:graphic xmlns:a="http://schemas.openxmlformats.org/drawingml/2006/main">
                  <a:graphicData uri="http://schemas.microsoft.com/office/word/2010/wordprocessingShape">
                    <wps:wsp>
                      <wps:cNvSpPr/>
                      <wps:spPr>
                        <a:xfrm>
                          <a:off x="0" y="0"/>
                          <a:ext cx="428625" cy="31432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241.5pt;margin-top:6.2pt;width:33.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" adj="10800" fillcolor="#d8d8d8 [2732]" strokecolor="black [3213]" strokeweight="2pt"/>
            </w:pict>
          </mc:Fallback>
        </mc:AlternateContent>
      </w:r>
    </w:p>
    <w:p w:rsidR="00C2649E" w:rsidRDefault="00C2649E" w:rsidP="00C2649E">
      <w:pPr>
        <w:pStyle w:val="Default"/>
        <w:rPr>
          <w:color w:val="auto"/>
        </w:rPr>
      </w:pPr>
    </w:p>
    <w:p w:rsidR="00C2649E" w:rsidRDefault="00F65805" w:rsidP="00C2649E">
      <w:pPr>
        <w:pStyle w:val="Default"/>
        <w:rPr>
          <w:color w:val="auto"/>
        </w:rPr>
      </w:pPr>
      <w:r>
        <w:rPr>
          <w:noProof/>
          <w:lang w:eastAsia="en-GB"/>
        </w:rPr>
        <mc:AlternateContent>
          <mc:Choice Requires="wps">
            <w:drawing>
              <wp:anchor distT="0" distB="0" distL="114300" distR="114300" simplePos="0" relativeHeight="251664384" behindDoc="0" locked="0" layoutInCell="1" allowOverlap="1" wp14:anchorId="62D3220F" wp14:editId="58CE8D96">
                <wp:simplePos x="0" y="0"/>
                <wp:positionH relativeFrom="column">
                  <wp:posOffset>-28575</wp:posOffset>
                </wp:positionH>
                <wp:positionV relativeFrom="paragraph">
                  <wp:posOffset>118745</wp:posOffset>
                </wp:positionV>
                <wp:extent cx="662940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F65805" w:rsidRDefault="00C2649E" w:rsidP="00C2649E">
                            <w:pPr>
                              <w:jc w:val="center"/>
                              <w:rPr>
                                <w:sz w:val="34"/>
                                <w:szCs w:val="34"/>
                              </w:rPr>
                            </w:pPr>
                            <w:r w:rsidRPr="00F65805">
                              <w:rPr>
                                <w:sz w:val="34"/>
                                <w:szCs w:val="34"/>
                              </w:rPr>
                              <w:t>Setting to discuss with EY SEND Officer and parents about applying for IPF and then send the complete form and documentation to Early Years SEND Team Leader by the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25pt;margin-top:9.35pt;width:522pt;height:7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" fillcolor="white [3201]" strokeweight="2pt">
                <v:textbox>
                  <w:txbxContent>
                    <w:p w:rsidR="00C2649E" w:rsidRPr="00F65805" w:rsidRDefault="00C2649E" w:rsidP="00C2649E">
                      <w:pPr>
                        <w:jc w:val="center"/>
                        <w:rPr>
                          <w:sz w:val="34"/>
                          <w:szCs w:val="34"/>
                        </w:rPr>
                      </w:pPr>
                      <w:r w:rsidRPr="00F65805">
                        <w:rPr>
                          <w:sz w:val="34"/>
                          <w:szCs w:val="34"/>
                        </w:rPr>
                        <w:t>Setting to discuss with EY SEND Officer and parents about applying for IPF and then send the complete form and documentation to Early Years SEND Team Leader by the due date</w:t>
                      </w:r>
                    </w:p>
                  </w:txbxContent>
                </v:textbox>
              </v:shape>
            </w:pict>
          </mc:Fallback>
        </mc:AlternateContent>
      </w:r>
    </w:p>
    <w:p w:rsidR="00C2649E" w:rsidRDefault="00C2649E" w:rsidP="00C2649E">
      <w:pPr>
        <w:pStyle w:val="Default"/>
        <w:rPr>
          <w:color w:val="auto"/>
        </w:rPr>
      </w:pPr>
    </w:p>
    <w:p w:rsidR="00C2649E" w:rsidRPr="00C2649E" w:rsidRDefault="00402C42" w:rsidP="00C2649E">
      <w:pPr>
        <w:pStyle w:val="Default"/>
        <w:rPr>
          <w:color w:val="auto"/>
        </w:rPr>
      </w:pPr>
      <w:r>
        <w:rPr>
          <w:noProof/>
          <w:lang w:eastAsia="en-GB"/>
        </w:rPr>
        <mc:AlternateContent>
          <mc:Choice Requires="wps">
            <w:drawing>
              <wp:anchor distT="0" distB="0" distL="114300" distR="114300" simplePos="0" relativeHeight="251668480" behindDoc="0" locked="0" layoutInCell="1" allowOverlap="1" wp14:anchorId="12091AC4" wp14:editId="025492B2">
                <wp:simplePos x="0" y="0"/>
                <wp:positionH relativeFrom="column">
                  <wp:posOffset>4362450</wp:posOffset>
                </wp:positionH>
                <wp:positionV relativeFrom="paragraph">
                  <wp:posOffset>4308475</wp:posOffset>
                </wp:positionV>
                <wp:extent cx="2314575" cy="381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314575" cy="3810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B454D" w:rsidRDefault="00C2649E" w:rsidP="00C2649E">
                            <w:pPr>
                              <w:jc w:val="center"/>
                              <w:rPr>
                                <w:sz w:val="36"/>
                              </w:rPr>
                            </w:pPr>
                            <w:r w:rsidRPr="005B454D">
                              <w:rPr>
                                <w:sz w:val="36"/>
                              </w:rPr>
                              <w:t>Setting notified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343.5pt;margin-top:339.25pt;width:182.2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" fillcolor="white [3201]" strokeweight="2pt">
                <v:textbox>
                  <w:txbxContent>
                    <w:p w:rsidR="00C2649E" w:rsidRPr="005B454D" w:rsidRDefault="00C2649E" w:rsidP="00C2649E">
                      <w:pPr>
                        <w:jc w:val="center"/>
                        <w:rPr>
                          <w:sz w:val="36"/>
                        </w:rPr>
                      </w:pPr>
                      <w:r w:rsidRPr="005B454D">
                        <w:rPr>
                          <w:sz w:val="36"/>
                        </w:rPr>
                        <w:t>Setting notified</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18C60B4" wp14:editId="0166890D">
                <wp:simplePos x="0" y="0"/>
                <wp:positionH relativeFrom="column">
                  <wp:posOffset>5269230</wp:posOffset>
                </wp:positionH>
                <wp:positionV relativeFrom="paragraph">
                  <wp:posOffset>3637280</wp:posOffset>
                </wp:positionV>
                <wp:extent cx="428625" cy="552450"/>
                <wp:effectExtent l="19050" t="0" r="28575" b="38100"/>
                <wp:wrapNone/>
                <wp:docPr id="23" name="Down Arrow 23"/>
                <wp:cNvGraphicFramePr/>
                <a:graphic xmlns:a="http://schemas.openxmlformats.org/drawingml/2006/main">
                  <a:graphicData uri="http://schemas.microsoft.com/office/word/2010/wordprocessingShape">
                    <wps:wsp>
                      <wps:cNvSpPr/>
                      <wps:spPr>
                        <a:xfrm>
                          <a:off x="0" y="0"/>
                          <a:ext cx="428625" cy="5524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414.9pt;margin-top:286.4pt;width:33.7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" adj="13221" fillcolor="#d8d8d8 [2732]" strokecolor="black [3213]"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55A46FE9" wp14:editId="20663391">
                <wp:simplePos x="0" y="0"/>
                <wp:positionH relativeFrom="column">
                  <wp:posOffset>4686300</wp:posOffset>
                </wp:positionH>
                <wp:positionV relativeFrom="paragraph">
                  <wp:posOffset>3165475</wp:posOffset>
                </wp:positionV>
                <wp:extent cx="1914525" cy="371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914525" cy="371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B454D" w:rsidRDefault="00C2649E" w:rsidP="00C2649E">
                            <w:pPr>
                              <w:jc w:val="center"/>
                              <w:rPr>
                                <w:sz w:val="36"/>
                              </w:rPr>
                            </w:pPr>
                            <w:r w:rsidRPr="005B454D">
                              <w:rPr>
                                <w:sz w:val="36"/>
                              </w:rPr>
                              <w:t>Not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69pt;margin-top:249.25pt;width:150.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" fillcolor="white [3201]" strokeweight="2pt">
                <v:textbox>
                  <w:txbxContent>
                    <w:p w:rsidR="00C2649E" w:rsidRPr="005B454D" w:rsidRDefault="00C2649E" w:rsidP="00C2649E">
                      <w:pPr>
                        <w:jc w:val="center"/>
                        <w:rPr>
                          <w:sz w:val="36"/>
                        </w:rPr>
                      </w:pPr>
                      <w:r w:rsidRPr="005B454D">
                        <w:rPr>
                          <w:sz w:val="36"/>
                        </w:rPr>
                        <w:t>Not approved</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BD4F947" wp14:editId="046BC3BB">
                <wp:simplePos x="0" y="0"/>
                <wp:positionH relativeFrom="column">
                  <wp:posOffset>5208270</wp:posOffset>
                </wp:positionH>
                <wp:positionV relativeFrom="paragraph">
                  <wp:posOffset>2608580</wp:posOffset>
                </wp:positionV>
                <wp:extent cx="428625" cy="466725"/>
                <wp:effectExtent l="19050" t="19050" r="47625" b="28575"/>
                <wp:wrapNone/>
                <wp:docPr id="24" name="Down Arrow 24"/>
                <wp:cNvGraphicFramePr/>
                <a:graphic xmlns:a="http://schemas.openxmlformats.org/drawingml/2006/main">
                  <a:graphicData uri="http://schemas.microsoft.com/office/word/2010/wordprocessingShape">
                    <wps:wsp>
                      <wps:cNvSpPr/>
                      <wps:spPr>
                        <a:xfrm rot="10800000">
                          <a:off x="0" y="0"/>
                          <a:ext cx="428625" cy="46672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410.1pt;margin-top:205.4pt;width:33.75pt;height:36.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" adj="11682" fillcolor="#d8d8d8 [2732]" strokecolor="black [3213]" strokeweight="2pt"/>
            </w:pict>
          </mc:Fallback>
        </mc:AlternateContent>
      </w:r>
      <w:r>
        <w:rPr>
          <w:noProof/>
          <w:lang w:eastAsia="en-GB"/>
        </w:rPr>
        <mc:AlternateContent>
          <mc:Choice Requires="wps">
            <w:drawing>
              <wp:anchor distT="0" distB="0" distL="114300" distR="114300" simplePos="0" relativeHeight="251666432" behindDoc="0" locked="0" layoutInCell="1" allowOverlap="1" wp14:anchorId="3540937B" wp14:editId="0966B885">
                <wp:simplePos x="0" y="0"/>
                <wp:positionH relativeFrom="column">
                  <wp:posOffset>3983355</wp:posOffset>
                </wp:positionH>
                <wp:positionV relativeFrom="paragraph">
                  <wp:posOffset>1869440</wp:posOffset>
                </wp:positionV>
                <wp:extent cx="2619375" cy="645795"/>
                <wp:effectExtent l="0" t="0" r="28575" b="20955"/>
                <wp:wrapNone/>
                <wp:docPr id="5" name="Text Box 5"/>
                <wp:cNvGraphicFramePr/>
                <a:graphic xmlns:a="http://schemas.openxmlformats.org/drawingml/2006/main">
                  <a:graphicData uri="http://schemas.microsoft.com/office/word/2010/wordprocessingShape">
                    <wps:wsp>
                      <wps:cNvSpPr txBox="1"/>
                      <wps:spPr>
                        <a:xfrm>
                          <a:off x="0" y="0"/>
                          <a:ext cx="2619375" cy="64579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402C42" w:rsidRDefault="00C2649E" w:rsidP="00C2649E">
                            <w:pPr>
                              <w:jc w:val="center"/>
                              <w:rPr>
                                <w:sz w:val="34"/>
                                <w:szCs w:val="34"/>
                              </w:rPr>
                            </w:pPr>
                            <w:r w:rsidRPr="00402C42">
                              <w:rPr>
                                <w:sz w:val="34"/>
                                <w:szCs w:val="34"/>
                              </w:rPr>
                              <w:t>Paperwork incomplete</w:t>
                            </w:r>
                            <w:r w:rsidR="00402C42" w:rsidRPr="00402C42">
                              <w:rPr>
                                <w:sz w:val="34"/>
                                <w:szCs w:val="34"/>
                              </w:rPr>
                              <w:t xml:space="preserve"> Resubmit complete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13.65pt;margin-top:147.2pt;width:206.25pt;height: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" fillcolor="white [3201]" strokeweight="2pt">
                <v:textbox>
                  <w:txbxContent>
                    <w:p w:rsidR="00C2649E" w:rsidRPr="00402C42" w:rsidRDefault="00C2649E" w:rsidP="00C2649E">
                      <w:pPr>
                        <w:jc w:val="center"/>
                        <w:rPr>
                          <w:sz w:val="34"/>
                          <w:szCs w:val="34"/>
                        </w:rPr>
                      </w:pPr>
                      <w:r w:rsidRPr="00402C42">
                        <w:rPr>
                          <w:sz w:val="34"/>
                          <w:szCs w:val="34"/>
                        </w:rPr>
                        <w:t>Paperwork incomplete</w:t>
                      </w:r>
                      <w:r w:rsidR="00402C42" w:rsidRPr="00402C42">
                        <w:rPr>
                          <w:sz w:val="34"/>
                          <w:szCs w:val="34"/>
                        </w:rPr>
                        <w:t xml:space="preserve"> Resubmit complete form</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38784F2" wp14:editId="0103E9E5">
                <wp:simplePos x="0" y="0"/>
                <wp:positionH relativeFrom="column">
                  <wp:posOffset>4093210</wp:posOffset>
                </wp:positionH>
                <wp:positionV relativeFrom="paragraph">
                  <wp:posOffset>3249295</wp:posOffset>
                </wp:positionV>
                <wp:extent cx="428625" cy="514350"/>
                <wp:effectExtent l="0" t="23812" r="42862" b="42863"/>
                <wp:wrapNone/>
                <wp:docPr id="21" name="Down Arrow 21"/>
                <wp:cNvGraphicFramePr/>
                <a:graphic xmlns:a="http://schemas.openxmlformats.org/drawingml/2006/main">
                  <a:graphicData uri="http://schemas.microsoft.com/office/word/2010/wordprocessingShape">
                    <wps:wsp>
                      <wps:cNvSpPr/>
                      <wps:spPr>
                        <a:xfrm rot="16200000">
                          <a:off x="0" y="0"/>
                          <a:ext cx="428625" cy="5143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322.3pt;margin-top:255.85pt;width:33.75pt;height:4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" adj="12600" fillcolor="#d8d8d8 [2732]" strokecolor="black [3213]" strokeweight="2pt"/>
            </w:pict>
          </mc:Fallback>
        </mc:AlternateContent>
      </w:r>
      <w:r w:rsidR="00F65805">
        <w:rPr>
          <w:noProof/>
          <w:lang w:eastAsia="en-GB"/>
        </w:rPr>
        <mc:AlternateContent>
          <mc:Choice Requires="wps">
            <w:drawing>
              <wp:anchor distT="0" distB="0" distL="114300" distR="114300" simplePos="0" relativeHeight="251673600" behindDoc="0" locked="0" layoutInCell="1" allowOverlap="1" wp14:anchorId="2250A03A" wp14:editId="0A1F8C44">
                <wp:simplePos x="0" y="0"/>
                <wp:positionH relativeFrom="column">
                  <wp:posOffset>434340</wp:posOffset>
                </wp:positionH>
                <wp:positionV relativeFrom="paragraph">
                  <wp:posOffset>7607300</wp:posOffset>
                </wp:positionV>
                <wp:extent cx="5686425" cy="462915"/>
                <wp:effectExtent l="0" t="0" r="28575" b="13335"/>
                <wp:wrapNone/>
                <wp:docPr id="13" name="Text Box 13"/>
                <wp:cNvGraphicFramePr/>
                <a:graphic xmlns:a="http://schemas.openxmlformats.org/drawingml/2006/main">
                  <a:graphicData uri="http://schemas.microsoft.com/office/word/2010/wordprocessingShape">
                    <wps:wsp>
                      <wps:cNvSpPr txBox="1"/>
                      <wps:spPr>
                        <a:xfrm>
                          <a:off x="0" y="0"/>
                          <a:ext cx="5686425" cy="46291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C7873" w:rsidRDefault="00C2649E" w:rsidP="00C2649E">
                            <w:pPr>
                              <w:jc w:val="center"/>
                              <w:rPr>
                                <w:sz w:val="36"/>
                              </w:rPr>
                            </w:pPr>
                            <w:r w:rsidRPr="005C7873">
                              <w:rPr>
                                <w:sz w:val="36"/>
                              </w:rPr>
                              <w:t>Annual report sent to EY SEND</w:t>
                            </w:r>
                            <w:r w:rsidR="00F65805">
                              <w:rPr>
                                <w:sz w:val="36"/>
                              </w:rPr>
                              <w:t xml:space="preserve"> T</w:t>
                            </w:r>
                            <w:r w:rsidRPr="005C7873">
                              <w:rPr>
                                <w:sz w:val="36"/>
                              </w:rPr>
                              <w: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4.2pt;margin-top:599pt;width:447.75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" fillcolor="white [3201]" strokeweight="2pt">
                <v:textbox>
                  <w:txbxContent>
                    <w:p w:rsidR="00C2649E" w:rsidRPr="005C7873" w:rsidRDefault="00C2649E" w:rsidP="00C2649E">
                      <w:pPr>
                        <w:jc w:val="center"/>
                        <w:rPr>
                          <w:sz w:val="36"/>
                        </w:rPr>
                      </w:pPr>
                      <w:r w:rsidRPr="005C7873">
                        <w:rPr>
                          <w:sz w:val="36"/>
                        </w:rPr>
                        <w:t>Annual report sent to EY SEND</w:t>
                      </w:r>
                      <w:r w:rsidR="00F65805">
                        <w:rPr>
                          <w:sz w:val="36"/>
                        </w:rPr>
                        <w:t xml:space="preserve"> T</w:t>
                      </w:r>
                      <w:r w:rsidRPr="005C7873">
                        <w:rPr>
                          <w:sz w:val="36"/>
                        </w:rPr>
                        <w:t>eam</w:t>
                      </w:r>
                    </w:p>
                  </w:txbxContent>
                </v:textbox>
              </v:shape>
            </w:pict>
          </mc:Fallback>
        </mc:AlternateContent>
      </w:r>
      <w:r w:rsidR="00F65805">
        <w:rPr>
          <w:noProof/>
          <w:lang w:eastAsia="en-GB"/>
        </w:rPr>
        <mc:AlternateContent>
          <mc:Choice Requires="wps">
            <w:drawing>
              <wp:anchor distT="0" distB="0" distL="114300" distR="114300" simplePos="0" relativeHeight="251680768" behindDoc="0" locked="0" layoutInCell="1" allowOverlap="1" wp14:anchorId="7754D335" wp14:editId="0C37958A">
                <wp:simplePos x="0" y="0"/>
                <wp:positionH relativeFrom="column">
                  <wp:posOffset>3070860</wp:posOffset>
                </wp:positionH>
                <wp:positionV relativeFrom="paragraph">
                  <wp:posOffset>7020560</wp:posOffset>
                </wp:positionV>
                <wp:extent cx="428625" cy="514350"/>
                <wp:effectExtent l="19050" t="0" r="47625" b="38100"/>
                <wp:wrapNone/>
                <wp:docPr id="27" name="Down Arrow 27"/>
                <wp:cNvGraphicFramePr/>
                <a:graphic xmlns:a="http://schemas.openxmlformats.org/drawingml/2006/main">
                  <a:graphicData uri="http://schemas.microsoft.com/office/word/2010/wordprocessingShape">
                    <wps:wsp>
                      <wps:cNvSpPr/>
                      <wps:spPr>
                        <a:xfrm>
                          <a:off x="0" y="0"/>
                          <a:ext cx="428625" cy="5143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241.8pt;margin-top:552.8pt;width:33.7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" adj="12600" fillcolor="#d8d8d8 [2732]" strokecolor="black [3213]" strokeweight="2pt"/>
            </w:pict>
          </mc:Fallback>
        </mc:AlternateContent>
      </w:r>
      <w:r w:rsidR="00F65805">
        <w:rPr>
          <w:noProof/>
          <w:lang w:eastAsia="en-GB"/>
        </w:rPr>
        <mc:AlternateContent>
          <mc:Choice Requires="wps">
            <w:drawing>
              <wp:anchor distT="0" distB="0" distL="114300" distR="114300" simplePos="0" relativeHeight="251671552" behindDoc="0" locked="0" layoutInCell="1" allowOverlap="1" wp14:anchorId="4B707738" wp14:editId="349A8001">
                <wp:simplePos x="0" y="0"/>
                <wp:positionH relativeFrom="column">
                  <wp:posOffset>-30480</wp:posOffset>
                </wp:positionH>
                <wp:positionV relativeFrom="paragraph">
                  <wp:posOffset>5868035</wp:posOffset>
                </wp:positionV>
                <wp:extent cx="6629400" cy="1047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629400" cy="10477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B454D" w:rsidRDefault="00C2649E" w:rsidP="00C2649E">
                            <w:pPr>
                              <w:jc w:val="center"/>
                              <w:rPr>
                                <w:sz w:val="36"/>
                              </w:rPr>
                            </w:pPr>
                            <w:r w:rsidRPr="005B454D">
                              <w:rPr>
                                <w:sz w:val="36"/>
                              </w:rPr>
                              <w:t>Termly reviews held with parents and outside professionals to discuss progress towards outcomes and future plans. Reports sent to EY SEND</w:t>
                            </w:r>
                            <w:r w:rsidR="00F65805">
                              <w:rPr>
                                <w:sz w:val="36"/>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4pt;margin-top:462.05pt;width:52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" fillcolor="white [3201]" strokeweight="2pt">
                <v:textbox>
                  <w:txbxContent>
                    <w:p w:rsidR="00C2649E" w:rsidRPr="005B454D" w:rsidRDefault="00C2649E" w:rsidP="00C2649E">
                      <w:pPr>
                        <w:jc w:val="center"/>
                        <w:rPr>
                          <w:sz w:val="36"/>
                        </w:rPr>
                      </w:pPr>
                      <w:r w:rsidRPr="005B454D">
                        <w:rPr>
                          <w:sz w:val="36"/>
                        </w:rPr>
                        <w:t>Termly reviews held with parents and outside professionals to discuss progress towards outcomes and future plans. Reports sent to EY SEND</w:t>
                      </w:r>
                      <w:r w:rsidR="00F65805">
                        <w:rPr>
                          <w:sz w:val="36"/>
                        </w:rPr>
                        <w:t xml:space="preserve"> Team</w:t>
                      </w:r>
                    </w:p>
                  </w:txbxContent>
                </v:textbox>
              </v:shape>
            </w:pict>
          </mc:Fallback>
        </mc:AlternateContent>
      </w:r>
      <w:r w:rsidR="00F65805">
        <w:rPr>
          <w:noProof/>
          <w:lang w:eastAsia="en-GB"/>
        </w:rPr>
        <mc:AlternateContent>
          <mc:Choice Requires="wps">
            <w:drawing>
              <wp:anchor distT="0" distB="0" distL="114300" distR="114300" simplePos="0" relativeHeight="251681792" behindDoc="0" locked="0" layoutInCell="1" allowOverlap="1" wp14:anchorId="262D65FB" wp14:editId="36AE09D4">
                <wp:simplePos x="0" y="0"/>
                <wp:positionH relativeFrom="column">
                  <wp:posOffset>1832610</wp:posOffset>
                </wp:positionH>
                <wp:positionV relativeFrom="paragraph">
                  <wp:posOffset>5262245</wp:posOffset>
                </wp:positionV>
                <wp:extent cx="428625" cy="514350"/>
                <wp:effectExtent l="19050" t="0" r="47625" b="38100"/>
                <wp:wrapNone/>
                <wp:docPr id="28" name="Down Arrow 28"/>
                <wp:cNvGraphicFramePr/>
                <a:graphic xmlns:a="http://schemas.openxmlformats.org/drawingml/2006/main">
                  <a:graphicData uri="http://schemas.microsoft.com/office/word/2010/wordprocessingShape">
                    <wps:wsp>
                      <wps:cNvSpPr/>
                      <wps:spPr>
                        <a:xfrm>
                          <a:off x="0" y="0"/>
                          <a:ext cx="428625" cy="5143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144.3pt;margin-top:414.35pt;width:33.7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" adj="12600" fillcolor="#d8d8d8 [2732]" strokecolor="black [3213]" strokeweight="2pt"/>
            </w:pict>
          </mc:Fallback>
        </mc:AlternateContent>
      </w:r>
      <w:r w:rsidR="00F65805">
        <w:rPr>
          <w:noProof/>
          <w:lang w:eastAsia="en-GB"/>
        </w:rPr>
        <mc:AlternateContent>
          <mc:Choice Requires="wps">
            <w:drawing>
              <wp:anchor distT="0" distB="0" distL="114300" distR="114300" simplePos="0" relativeHeight="251670528" behindDoc="0" locked="0" layoutInCell="1" allowOverlap="1" wp14:anchorId="4DBBD3F8" wp14:editId="39BFB5A6">
                <wp:simplePos x="0" y="0"/>
                <wp:positionH relativeFrom="column">
                  <wp:posOffset>-29845</wp:posOffset>
                </wp:positionH>
                <wp:positionV relativeFrom="paragraph">
                  <wp:posOffset>4523105</wp:posOffset>
                </wp:positionV>
                <wp:extent cx="4133850" cy="676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133850" cy="6762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C7873" w:rsidRDefault="00C2649E" w:rsidP="00C2649E">
                            <w:pPr>
                              <w:jc w:val="center"/>
                              <w:rPr>
                                <w:sz w:val="36"/>
                              </w:rPr>
                            </w:pPr>
                            <w:r w:rsidRPr="005C7873">
                              <w:rPr>
                                <w:sz w:val="36"/>
                              </w:rPr>
                              <w:t>Settings will be informed of funding bein</w:t>
                            </w:r>
                            <w:r w:rsidR="003E5491">
                              <w:rPr>
                                <w:sz w:val="36"/>
                              </w:rPr>
                              <w:t>g agreed -</w:t>
                            </w:r>
                            <w:r w:rsidRPr="005C7873">
                              <w:rPr>
                                <w:sz w:val="36"/>
                              </w:rPr>
                              <w:t xml:space="preserve"> </w:t>
                            </w:r>
                            <w:r w:rsidR="003E5491">
                              <w:rPr>
                                <w:sz w:val="36"/>
                              </w:rPr>
                              <w:t>p</w:t>
                            </w:r>
                            <w:r w:rsidRPr="005C7873">
                              <w:rPr>
                                <w:sz w:val="36"/>
                              </w:rPr>
                              <w:t>aid termly</w:t>
                            </w:r>
                            <w:r w:rsidR="003E5491">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35pt;margin-top:356.15pt;width:325.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" fillcolor="white [3201]" strokeweight="2pt">
                <v:textbox>
                  <w:txbxContent>
                    <w:p w:rsidR="00C2649E" w:rsidRPr="005C7873" w:rsidRDefault="00C2649E" w:rsidP="00C2649E">
                      <w:pPr>
                        <w:jc w:val="center"/>
                        <w:rPr>
                          <w:sz w:val="36"/>
                        </w:rPr>
                      </w:pPr>
                      <w:r w:rsidRPr="005C7873">
                        <w:rPr>
                          <w:sz w:val="36"/>
                        </w:rPr>
                        <w:t>Settings will be informed of funding bein</w:t>
                      </w:r>
                      <w:r w:rsidR="003E5491">
                        <w:rPr>
                          <w:sz w:val="36"/>
                        </w:rPr>
                        <w:t>g agreed -</w:t>
                      </w:r>
                      <w:r w:rsidRPr="005C7873">
                        <w:rPr>
                          <w:sz w:val="36"/>
                        </w:rPr>
                        <w:t xml:space="preserve"> </w:t>
                      </w:r>
                      <w:r w:rsidR="003E5491">
                        <w:rPr>
                          <w:sz w:val="36"/>
                        </w:rPr>
                        <w:t>p</w:t>
                      </w:r>
                      <w:r w:rsidRPr="005C7873">
                        <w:rPr>
                          <w:sz w:val="36"/>
                        </w:rPr>
                        <w:t>aid termly</w:t>
                      </w:r>
                      <w:r w:rsidR="003E5491">
                        <w:rPr>
                          <w:sz w:val="36"/>
                        </w:rPr>
                        <w:t>.</w:t>
                      </w:r>
                    </w:p>
                  </w:txbxContent>
                </v:textbox>
              </v:shape>
            </w:pict>
          </mc:Fallback>
        </mc:AlternateContent>
      </w:r>
      <w:r w:rsidR="00F65805">
        <w:rPr>
          <w:noProof/>
          <w:lang w:eastAsia="en-GB"/>
        </w:rPr>
        <mc:AlternateContent>
          <mc:Choice Requires="wps">
            <w:drawing>
              <wp:anchor distT="0" distB="0" distL="114300" distR="114300" simplePos="0" relativeHeight="251676672" behindDoc="0" locked="0" layoutInCell="1" allowOverlap="1" wp14:anchorId="0AA87202" wp14:editId="7B2A5BE3">
                <wp:simplePos x="0" y="0"/>
                <wp:positionH relativeFrom="column">
                  <wp:posOffset>409575</wp:posOffset>
                </wp:positionH>
                <wp:positionV relativeFrom="paragraph">
                  <wp:posOffset>3195955</wp:posOffset>
                </wp:positionV>
                <wp:extent cx="428625" cy="1223645"/>
                <wp:effectExtent l="19050" t="0" r="28575" b="33655"/>
                <wp:wrapNone/>
                <wp:docPr id="22" name="Down Arrow 22"/>
                <wp:cNvGraphicFramePr/>
                <a:graphic xmlns:a="http://schemas.openxmlformats.org/drawingml/2006/main">
                  <a:graphicData uri="http://schemas.microsoft.com/office/word/2010/wordprocessingShape">
                    <wps:wsp>
                      <wps:cNvSpPr/>
                      <wps:spPr>
                        <a:xfrm>
                          <a:off x="0" y="0"/>
                          <a:ext cx="428625" cy="122364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32.25pt;margin-top:251.65pt;width:33.75pt;height:9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" adj="17817" fillcolor="#d8d8d8 [2732]" strokecolor="black [3213]" strokeweight="2pt"/>
            </w:pict>
          </mc:Fallback>
        </mc:AlternateContent>
      </w:r>
      <w:r w:rsidR="00F65805">
        <w:rPr>
          <w:noProof/>
          <w:lang w:eastAsia="en-GB"/>
        </w:rPr>
        <mc:AlternateContent>
          <mc:Choice Requires="wps">
            <w:drawing>
              <wp:anchor distT="0" distB="0" distL="114300" distR="114300" simplePos="0" relativeHeight="251674624" behindDoc="0" locked="0" layoutInCell="1" allowOverlap="1" wp14:anchorId="23141744" wp14:editId="54CD52A9">
                <wp:simplePos x="0" y="0"/>
                <wp:positionH relativeFrom="column">
                  <wp:posOffset>1357630</wp:posOffset>
                </wp:positionH>
                <wp:positionV relativeFrom="paragraph">
                  <wp:posOffset>2691765</wp:posOffset>
                </wp:positionV>
                <wp:extent cx="428625" cy="514350"/>
                <wp:effectExtent l="14288" t="23812" r="23812" b="42863"/>
                <wp:wrapNone/>
                <wp:docPr id="19" name="Down Arrow 19"/>
                <wp:cNvGraphicFramePr/>
                <a:graphic xmlns:a="http://schemas.openxmlformats.org/drawingml/2006/main">
                  <a:graphicData uri="http://schemas.microsoft.com/office/word/2010/wordprocessingShape">
                    <wps:wsp>
                      <wps:cNvSpPr/>
                      <wps:spPr>
                        <a:xfrm rot="5400000">
                          <a:off x="0" y="0"/>
                          <a:ext cx="428625" cy="5143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106.9pt;margin-top:211.95pt;width:33.75pt;height:4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" adj="12600" fillcolor="#d8d8d8 [2732]" strokecolor="black [3213]" strokeweight="2pt"/>
            </w:pict>
          </mc:Fallback>
        </mc:AlternateContent>
      </w:r>
      <w:r w:rsidR="00F65805">
        <w:rPr>
          <w:noProof/>
          <w:lang w:eastAsia="en-GB"/>
        </w:rPr>
        <mc:AlternateContent>
          <mc:Choice Requires="wps">
            <w:drawing>
              <wp:anchor distT="0" distB="0" distL="114300" distR="114300" simplePos="0" relativeHeight="251669504" behindDoc="0" locked="0" layoutInCell="1" allowOverlap="1" wp14:anchorId="63E8F7C2" wp14:editId="7B75A98F">
                <wp:simplePos x="0" y="0"/>
                <wp:positionH relativeFrom="column">
                  <wp:posOffset>15240</wp:posOffset>
                </wp:positionH>
                <wp:positionV relativeFrom="paragraph">
                  <wp:posOffset>2738120</wp:posOffset>
                </wp:positionV>
                <wp:extent cx="1228725" cy="371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B454D" w:rsidRDefault="00C2649E" w:rsidP="00C2649E">
                            <w:pPr>
                              <w:jc w:val="center"/>
                              <w:rPr>
                                <w:sz w:val="36"/>
                              </w:rPr>
                            </w:pPr>
                            <w:r w:rsidRPr="005B454D">
                              <w:rPr>
                                <w:sz w:val="36"/>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2pt;margin-top:215.6pt;width:96.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" fillcolor="white [3201]" strokeweight="2pt">
                <v:textbox>
                  <w:txbxContent>
                    <w:p w:rsidR="00C2649E" w:rsidRPr="005B454D" w:rsidRDefault="00C2649E" w:rsidP="00C2649E">
                      <w:pPr>
                        <w:jc w:val="center"/>
                        <w:rPr>
                          <w:sz w:val="36"/>
                        </w:rPr>
                      </w:pPr>
                      <w:r w:rsidRPr="005B454D">
                        <w:rPr>
                          <w:sz w:val="36"/>
                        </w:rPr>
                        <w:t>Approved</w:t>
                      </w:r>
                    </w:p>
                  </w:txbxContent>
                </v:textbox>
              </v:shape>
            </w:pict>
          </mc:Fallback>
        </mc:AlternateContent>
      </w:r>
      <w:r w:rsidR="00F65805">
        <w:rPr>
          <w:noProof/>
          <w:lang w:eastAsia="en-GB"/>
        </w:rPr>
        <mc:AlternateContent>
          <mc:Choice Requires="wps">
            <w:drawing>
              <wp:anchor distT="0" distB="0" distL="114300" distR="114300" simplePos="0" relativeHeight="251672576" behindDoc="0" locked="0" layoutInCell="1" allowOverlap="1" wp14:anchorId="60A91DE2" wp14:editId="52EC4A4E">
                <wp:simplePos x="0" y="0"/>
                <wp:positionH relativeFrom="column">
                  <wp:posOffset>1885950</wp:posOffset>
                </wp:positionH>
                <wp:positionV relativeFrom="paragraph">
                  <wp:posOffset>2108835</wp:posOffset>
                </wp:positionV>
                <wp:extent cx="2162175" cy="1971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162175" cy="1971675"/>
                        </a:xfrm>
                        <a:prstGeom prst="flowChartDecision">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5B454D" w:rsidRDefault="00C2649E" w:rsidP="00C2649E">
                            <w:pPr>
                              <w:jc w:val="center"/>
                              <w:rPr>
                                <w:sz w:val="28"/>
                                <w:szCs w:val="30"/>
                              </w:rPr>
                            </w:pPr>
                            <w:r w:rsidRPr="005B454D">
                              <w:rPr>
                                <w:sz w:val="28"/>
                                <w:szCs w:val="30"/>
                              </w:rPr>
                              <w:t>Panel meets to make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Text Box 12" o:spid="_x0000_s1038" type="#_x0000_t110" style="position:absolute;margin-left:148.5pt;margin-top:166.05pt;width:170.25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" fillcolor="white [3201]" strokeweight="2pt">
                <v:textbox>
                  <w:txbxContent>
                    <w:p w:rsidR="00C2649E" w:rsidRPr="005B454D" w:rsidRDefault="00C2649E" w:rsidP="00C2649E">
                      <w:pPr>
                        <w:jc w:val="center"/>
                        <w:rPr>
                          <w:sz w:val="28"/>
                          <w:szCs w:val="30"/>
                        </w:rPr>
                      </w:pPr>
                      <w:r w:rsidRPr="005B454D">
                        <w:rPr>
                          <w:sz w:val="28"/>
                          <w:szCs w:val="30"/>
                        </w:rPr>
                        <w:t>Panel meets to make decisions</w:t>
                      </w:r>
                    </w:p>
                  </w:txbxContent>
                </v:textbox>
              </v:shape>
            </w:pict>
          </mc:Fallback>
        </mc:AlternateContent>
      </w:r>
      <w:r w:rsidR="00F65805">
        <w:rPr>
          <w:noProof/>
          <w:lang w:eastAsia="en-GB"/>
        </w:rPr>
        <mc:AlternateContent>
          <mc:Choice Requires="wps">
            <w:drawing>
              <wp:anchor distT="0" distB="0" distL="114300" distR="114300" simplePos="0" relativeHeight="251679744" behindDoc="0" locked="0" layoutInCell="1" allowOverlap="1" wp14:anchorId="3E04D915" wp14:editId="5B08CC60">
                <wp:simplePos x="0" y="0"/>
                <wp:positionH relativeFrom="column">
                  <wp:posOffset>2743200</wp:posOffset>
                </wp:positionH>
                <wp:positionV relativeFrom="paragraph">
                  <wp:posOffset>1617980</wp:posOffset>
                </wp:positionV>
                <wp:extent cx="428625" cy="400050"/>
                <wp:effectExtent l="19050" t="0" r="28575" b="38100"/>
                <wp:wrapNone/>
                <wp:docPr id="26" name="Down Arrow 26"/>
                <wp:cNvGraphicFramePr/>
                <a:graphic xmlns:a="http://schemas.openxmlformats.org/drawingml/2006/main">
                  <a:graphicData uri="http://schemas.microsoft.com/office/word/2010/wordprocessingShape">
                    <wps:wsp>
                      <wps:cNvSpPr/>
                      <wps:spPr>
                        <a:xfrm>
                          <a:off x="0" y="0"/>
                          <a:ext cx="428625" cy="4000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3in;margin-top:127.4pt;width:33.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" adj="10800" fillcolor="#d8d8d8 [2732]" strokecolor="black [3213]" strokeweight="2pt"/>
            </w:pict>
          </mc:Fallback>
        </mc:AlternateContent>
      </w:r>
      <w:r w:rsidR="00F65805">
        <w:rPr>
          <w:noProof/>
          <w:lang w:eastAsia="en-GB"/>
        </w:rPr>
        <mc:AlternateContent>
          <mc:Choice Requires="wps">
            <w:drawing>
              <wp:anchor distT="0" distB="0" distL="114300" distR="114300" simplePos="0" relativeHeight="251665408" behindDoc="0" locked="0" layoutInCell="1" allowOverlap="1" wp14:anchorId="09C60E64" wp14:editId="0E22B626">
                <wp:simplePos x="0" y="0"/>
                <wp:positionH relativeFrom="column">
                  <wp:posOffset>-28575</wp:posOffset>
                </wp:positionH>
                <wp:positionV relativeFrom="paragraph">
                  <wp:posOffset>1130300</wp:posOffset>
                </wp:positionV>
                <wp:extent cx="6629400" cy="381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29400" cy="3810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49E" w:rsidRPr="001C1994" w:rsidRDefault="00C2649E" w:rsidP="00C2649E">
                            <w:pPr>
                              <w:jc w:val="center"/>
                              <w:rPr>
                                <w:sz w:val="36"/>
                              </w:rPr>
                            </w:pPr>
                            <w:r w:rsidRPr="001C1994">
                              <w:rPr>
                                <w:sz w:val="36"/>
                              </w:rPr>
                              <w:t xml:space="preserve">Requests are </w:t>
                            </w:r>
                            <w:r>
                              <w:rPr>
                                <w:sz w:val="36"/>
                              </w:rPr>
                              <w:t>acknowledged</w:t>
                            </w:r>
                            <w:r w:rsidRPr="001C1994">
                              <w:rPr>
                                <w:sz w:val="36"/>
                              </w:rPr>
                              <w:t xml:space="preserve"> via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9" type="#_x0000_t202" style="position:absolute;margin-left:-2.25pt;margin-top:89pt;width:522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" fillcolor="white [3201]" strokeweight="2pt">
                <v:textbox>
                  <w:txbxContent>
                    <w:p w:rsidR="00C2649E" w:rsidRPr="001C1994" w:rsidRDefault="00C2649E" w:rsidP="00C2649E">
                      <w:pPr>
                        <w:jc w:val="center"/>
                        <w:rPr>
                          <w:sz w:val="36"/>
                        </w:rPr>
                      </w:pPr>
                      <w:r w:rsidRPr="001C1994">
                        <w:rPr>
                          <w:sz w:val="36"/>
                        </w:rPr>
                        <w:t xml:space="preserve">Requests are </w:t>
                      </w:r>
                      <w:r>
                        <w:rPr>
                          <w:sz w:val="36"/>
                        </w:rPr>
                        <w:t>acknowledged</w:t>
                      </w:r>
                      <w:r w:rsidRPr="001C1994">
                        <w:rPr>
                          <w:sz w:val="36"/>
                        </w:rPr>
                        <w:t xml:space="preserve"> via email</w:t>
                      </w:r>
                    </w:p>
                  </w:txbxContent>
                </v:textbox>
              </v:shape>
            </w:pict>
          </mc:Fallback>
        </mc:AlternateContent>
      </w:r>
      <w:r w:rsidR="00F65805">
        <w:rPr>
          <w:noProof/>
          <w:lang w:eastAsia="en-GB"/>
        </w:rPr>
        <mc:AlternateContent>
          <mc:Choice Requires="wps">
            <w:drawing>
              <wp:anchor distT="0" distB="0" distL="114300" distR="114300" simplePos="0" relativeHeight="251682816" behindDoc="0" locked="0" layoutInCell="1" allowOverlap="1" wp14:anchorId="07D923FB" wp14:editId="304608A2">
                <wp:simplePos x="0" y="0"/>
                <wp:positionH relativeFrom="column">
                  <wp:posOffset>3067050</wp:posOffset>
                </wp:positionH>
                <wp:positionV relativeFrom="paragraph">
                  <wp:posOffset>798830</wp:posOffset>
                </wp:positionV>
                <wp:extent cx="428625" cy="257175"/>
                <wp:effectExtent l="38100" t="0" r="9525" b="47625"/>
                <wp:wrapNone/>
                <wp:docPr id="29" name="Down Arrow 29"/>
                <wp:cNvGraphicFramePr/>
                <a:graphic xmlns:a="http://schemas.openxmlformats.org/drawingml/2006/main">
                  <a:graphicData uri="http://schemas.microsoft.com/office/word/2010/wordprocessingShape">
                    <wps:wsp>
                      <wps:cNvSpPr/>
                      <wps:spPr>
                        <a:xfrm>
                          <a:off x="0" y="0"/>
                          <a:ext cx="428625" cy="25717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241.5pt;margin-top:62.9pt;width:33.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" adj="10800" fillcolor="#d8d8d8 [2732]" strokecolor="black [3213]" strokeweight="2pt"/>
            </w:pict>
          </mc:Fallback>
        </mc:AlternateContent>
      </w:r>
    </w:p>
    <w:sectPr w:rsidR="00C2649E" w:rsidRPr="00C2649E" w:rsidSect="00362C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13" w:rsidRDefault="00072313" w:rsidP="00072313">
      <w:pPr>
        <w:spacing w:line="240" w:lineRule="auto"/>
      </w:pPr>
      <w:r>
        <w:separator/>
      </w:r>
    </w:p>
  </w:endnote>
  <w:endnote w:type="continuationSeparator" w:id="0">
    <w:p w:rsidR="00072313" w:rsidRDefault="00072313" w:rsidP="00072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13" w:rsidRDefault="00072313" w:rsidP="00072313">
      <w:pPr>
        <w:spacing w:line="240" w:lineRule="auto"/>
      </w:pPr>
      <w:r>
        <w:separator/>
      </w:r>
    </w:p>
  </w:footnote>
  <w:footnote w:type="continuationSeparator" w:id="0">
    <w:p w:rsidR="00072313" w:rsidRDefault="00072313" w:rsidP="000723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44E"/>
    <w:multiLevelType w:val="hybridMultilevel"/>
    <w:tmpl w:val="BAA87144"/>
    <w:lvl w:ilvl="0" w:tplc="B35C7BF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03DF2"/>
    <w:multiLevelType w:val="hybridMultilevel"/>
    <w:tmpl w:val="61F8C69E"/>
    <w:lvl w:ilvl="0" w:tplc="2758B8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FE42A3"/>
    <w:multiLevelType w:val="hybridMultilevel"/>
    <w:tmpl w:val="3540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6825FB"/>
    <w:multiLevelType w:val="hybridMultilevel"/>
    <w:tmpl w:val="6FC66C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748B9"/>
    <w:multiLevelType w:val="hybridMultilevel"/>
    <w:tmpl w:val="5254DF4E"/>
    <w:lvl w:ilvl="0" w:tplc="2758B8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6"/>
    <w:rsid w:val="00072313"/>
    <w:rsid w:val="000B5C35"/>
    <w:rsid w:val="001755E1"/>
    <w:rsid w:val="001D6789"/>
    <w:rsid w:val="00202FD0"/>
    <w:rsid w:val="00215DD2"/>
    <w:rsid w:val="00246241"/>
    <w:rsid w:val="00250EF2"/>
    <w:rsid w:val="002B5D55"/>
    <w:rsid w:val="002F6595"/>
    <w:rsid w:val="00317D01"/>
    <w:rsid w:val="003277AD"/>
    <w:rsid w:val="00341AED"/>
    <w:rsid w:val="00362C45"/>
    <w:rsid w:val="00363D34"/>
    <w:rsid w:val="003E5491"/>
    <w:rsid w:val="00402C42"/>
    <w:rsid w:val="00487C33"/>
    <w:rsid w:val="00562A19"/>
    <w:rsid w:val="00585D63"/>
    <w:rsid w:val="005914E3"/>
    <w:rsid w:val="005A5198"/>
    <w:rsid w:val="005B41B5"/>
    <w:rsid w:val="005D4BCE"/>
    <w:rsid w:val="005E4630"/>
    <w:rsid w:val="00604AF6"/>
    <w:rsid w:val="00604EEF"/>
    <w:rsid w:val="00663C2E"/>
    <w:rsid w:val="00677805"/>
    <w:rsid w:val="006D5EB7"/>
    <w:rsid w:val="007035EA"/>
    <w:rsid w:val="00775E2F"/>
    <w:rsid w:val="007A231A"/>
    <w:rsid w:val="007C38E6"/>
    <w:rsid w:val="007D0921"/>
    <w:rsid w:val="00894271"/>
    <w:rsid w:val="008D60A3"/>
    <w:rsid w:val="009100DF"/>
    <w:rsid w:val="00963994"/>
    <w:rsid w:val="00972AFD"/>
    <w:rsid w:val="00992E51"/>
    <w:rsid w:val="00A06242"/>
    <w:rsid w:val="00A1257A"/>
    <w:rsid w:val="00A54840"/>
    <w:rsid w:val="00A80DB9"/>
    <w:rsid w:val="00A91AAB"/>
    <w:rsid w:val="00AB40A3"/>
    <w:rsid w:val="00AC47D5"/>
    <w:rsid w:val="00AE1B3C"/>
    <w:rsid w:val="00BC1A90"/>
    <w:rsid w:val="00C2649E"/>
    <w:rsid w:val="00C5273D"/>
    <w:rsid w:val="00C7413D"/>
    <w:rsid w:val="00D36C2A"/>
    <w:rsid w:val="00DA011D"/>
    <w:rsid w:val="00DD656D"/>
    <w:rsid w:val="00DF6D79"/>
    <w:rsid w:val="00EB450A"/>
    <w:rsid w:val="00ED2856"/>
    <w:rsid w:val="00F429A9"/>
    <w:rsid w:val="00F65805"/>
    <w:rsid w:val="00F9074F"/>
    <w:rsid w:val="00FB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8E6"/>
    <w:pPr>
      <w:autoSpaceDE w:val="0"/>
      <w:autoSpaceDN w:val="0"/>
      <w:adjustRightInd w:val="0"/>
      <w:spacing w:line="240" w:lineRule="auto"/>
    </w:pPr>
    <w:rPr>
      <w:color w:val="000000"/>
      <w:szCs w:val="24"/>
    </w:rPr>
  </w:style>
  <w:style w:type="paragraph" w:styleId="BalloonText">
    <w:name w:val="Balloon Text"/>
    <w:basedOn w:val="Normal"/>
    <w:link w:val="BalloonTextChar"/>
    <w:uiPriority w:val="99"/>
    <w:semiHidden/>
    <w:unhideWhenUsed/>
    <w:rsid w:val="00DA01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1D"/>
    <w:rPr>
      <w:rFonts w:ascii="Tahoma" w:hAnsi="Tahoma" w:cs="Tahoma"/>
      <w:sz w:val="16"/>
      <w:szCs w:val="16"/>
    </w:rPr>
  </w:style>
  <w:style w:type="paragraph" w:styleId="Header">
    <w:name w:val="header"/>
    <w:basedOn w:val="Normal"/>
    <w:link w:val="HeaderChar"/>
    <w:uiPriority w:val="99"/>
    <w:unhideWhenUsed/>
    <w:rsid w:val="00072313"/>
    <w:pPr>
      <w:tabs>
        <w:tab w:val="center" w:pos="4513"/>
        <w:tab w:val="right" w:pos="9026"/>
      </w:tabs>
      <w:spacing w:line="240" w:lineRule="auto"/>
    </w:pPr>
  </w:style>
  <w:style w:type="character" w:customStyle="1" w:styleId="HeaderChar">
    <w:name w:val="Header Char"/>
    <w:basedOn w:val="DefaultParagraphFont"/>
    <w:link w:val="Header"/>
    <w:uiPriority w:val="99"/>
    <w:rsid w:val="00072313"/>
  </w:style>
  <w:style w:type="paragraph" w:styleId="Footer">
    <w:name w:val="footer"/>
    <w:basedOn w:val="Normal"/>
    <w:link w:val="FooterChar"/>
    <w:uiPriority w:val="99"/>
    <w:unhideWhenUsed/>
    <w:rsid w:val="00072313"/>
    <w:pPr>
      <w:tabs>
        <w:tab w:val="center" w:pos="4513"/>
        <w:tab w:val="right" w:pos="9026"/>
      </w:tabs>
      <w:spacing w:line="240" w:lineRule="auto"/>
    </w:pPr>
  </w:style>
  <w:style w:type="character" w:customStyle="1" w:styleId="FooterChar">
    <w:name w:val="Footer Char"/>
    <w:basedOn w:val="DefaultParagraphFont"/>
    <w:link w:val="Footer"/>
    <w:uiPriority w:val="99"/>
    <w:rsid w:val="0007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8E6"/>
    <w:pPr>
      <w:autoSpaceDE w:val="0"/>
      <w:autoSpaceDN w:val="0"/>
      <w:adjustRightInd w:val="0"/>
      <w:spacing w:line="240" w:lineRule="auto"/>
    </w:pPr>
    <w:rPr>
      <w:color w:val="000000"/>
      <w:szCs w:val="24"/>
    </w:rPr>
  </w:style>
  <w:style w:type="paragraph" w:styleId="BalloonText">
    <w:name w:val="Balloon Text"/>
    <w:basedOn w:val="Normal"/>
    <w:link w:val="BalloonTextChar"/>
    <w:uiPriority w:val="99"/>
    <w:semiHidden/>
    <w:unhideWhenUsed/>
    <w:rsid w:val="00DA01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1D"/>
    <w:rPr>
      <w:rFonts w:ascii="Tahoma" w:hAnsi="Tahoma" w:cs="Tahoma"/>
      <w:sz w:val="16"/>
      <w:szCs w:val="16"/>
    </w:rPr>
  </w:style>
  <w:style w:type="paragraph" w:styleId="Header">
    <w:name w:val="header"/>
    <w:basedOn w:val="Normal"/>
    <w:link w:val="HeaderChar"/>
    <w:uiPriority w:val="99"/>
    <w:unhideWhenUsed/>
    <w:rsid w:val="00072313"/>
    <w:pPr>
      <w:tabs>
        <w:tab w:val="center" w:pos="4513"/>
        <w:tab w:val="right" w:pos="9026"/>
      </w:tabs>
      <w:spacing w:line="240" w:lineRule="auto"/>
    </w:pPr>
  </w:style>
  <w:style w:type="character" w:customStyle="1" w:styleId="HeaderChar">
    <w:name w:val="Header Char"/>
    <w:basedOn w:val="DefaultParagraphFont"/>
    <w:link w:val="Header"/>
    <w:uiPriority w:val="99"/>
    <w:rsid w:val="00072313"/>
  </w:style>
  <w:style w:type="paragraph" w:styleId="Footer">
    <w:name w:val="footer"/>
    <w:basedOn w:val="Normal"/>
    <w:link w:val="FooterChar"/>
    <w:uiPriority w:val="99"/>
    <w:unhideWhenUsed/>
    <w:rsid w:val="00072313"/>
    <w:pPr>
      <w:tabs>
        <w:tab w:val="center" w:pos="4513"/>
        <w:tab w:val="right" w:pos="9026"/>
      </w:tabs>
      <w:spacing w:line="240" w:lineRule="auto"/>
    </w:pPr>
  </w:style>
  <w:style w:type="character" w:customStyle="1" w:styleId="FooterChar">
    <w:name w:val="Footer Char"/>
    <w:basedOn w:val="DefaultParagraphFont"/>
    <w:link w:val="Footer"/>
    <w:uiPriority w:val="99"/>
    <w:rsid w:val="0007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4708">
      <w:bodyDiv w:val="1"/>
      <w:marLeft w:val="0"/>
      <w:marRight w:val="0"/>
      <w:marTop w:val="0"/>
      <w:marBottom w:val="0"/>
      <w:divBdr>
        <w:top w:val="none" w:sz="0" w:space="0" w:color="auto"/>
        <w:left w:val="none" w:sz="0" w:space="0" w:color="auto"/>
        <w:bottom w:val="none" w:sz="0" w:space="0" w:color="auto"/>
        <w:right w:val="none" w:sz="0" w:space="0" w:color="auto"/>
      </w:divBdr>
      <w:divsChild>
        <w:div w:id="2012490826">
          <w:marLeft w:val="547"/>
          <w:marRight w:val="0"/>
          <w:marTop w:val="0"/>
          <w:marBottom w:val="0"/>
          <w:divBdr>
            <w:top w:val="none" w:sz="0" w:space="0" w:color="auto"/>
            <w:left w:val="none" w:sz="0" w:space="0" w:color="auto"/>
            <w:bottom w:val="none" w:sz="0" w:space="0" w:color="auto"/>
            <w:right w:val="none" w:sz="0" w:space="0" w:color="auto"/>
          </w:divBdr>
        </w:div>
      </w:divsChild>
    </w:div>
    <w:div w:id="1220632968">
      <w:bodyDiv w:val="1"/>
      <w:marLeft w:val="0"/>
      <w:marRight w:val="0"/>
      <w:marTop w:val="0"/>
      <w:marBottom w:val="0"/>
      <w:divBdr>
        <w:top w:val="none" w:sz="0" w:space="0" w:color="auto"/>
        <w:left w:val="none" w:sz="0" w:space="0" w:color="auto"/>
        <w:bottom w:val="none" w:sz="0" w:space="0" w:color="auto"/>
        <w:right w:val="none" w:sz="0" w:space="0" w:color="auto"/>
      </w:divBdr>
      <w:divsChild>
        <w:div w:id="2141537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E9CE0-5102-4866-8739-5761947B6F4F}" type="doc">
      <dgm:prSet loTypeId="urn:microsoft.com/office/officeart/2005/8/layout/pyramid3" loCatId="pyramid" qsTypeId="urn:microsoft.com/office/officeart/2005/8/quickstyle/simple1" qsCatId="simple" csTypeId="urn:microsoft.com/office/officeart/2005/8/colors/accent1_2" csCatId="accent1" phldr="1"/>
      <dgm:spPr/>
    </dgm:pt>
    <dgm:pt modelId="{A382F860-64DB-4206-B7D0-C02553D62F87}">
      <dgm:prSet phldrT="[Text]" custT="1"/>
      <dgm:spPr>
        <a:pattFill prst="pct50">
          <a:fgClr>
            <a:schemeClr val="bg1">
              <a:lumMod val="85000"/>
            </a:schemeClr>
          </a:fgClr>
          <a:bgClr>
            <a:schemeClr val="bg1"/>
          </a:bgClr>
        </a:pattFill>
      </dgm:spPr>
      <dgm:t>
        <a:bodyPr/>
        <a:lstStyle/>
        <a:p>
          <a:r>
            <a:rPr lang="en-GB" sz="1000" b="1"/>
            <a:t>Inclusive Quality First Teaching</a:t>
          </a:r>
        </a:p>
      </dgm:t>
    </dgm:pt>
    <dgm:pt modelId="{D1D83AD3-5FAA-410B-83B3-D82983B95125}" type="parTrans" cxnId="{2095B6E4-5644-48B3-94FE-487B0075BC5A}">
      <dgm:prSet/>
      <dgm:spPr/>
      <dgm:t>
        <a:bodyPr/>
        <a:lstStyle/>
        <a:p>
          <a:endParaRPr lang="en-GB"/>
        </a:p>
      </dgm:t>
    </dgm:pt>
    <dgm:pt modelId="{ADEE3DE6-0A46-44B4-B674-3459813D9AC5}" type="sibTrans" cxnId="{2095B6E4-5644-48B3-94FE-487B0075BC5A}">
      <dgm:prSet/>
      <dgm:spPr/>
      <dgm:t>
        <a:bodyPr/>
        <a:lstStyle/>
        <a:p>
          <a:endParaRPr lang="en-GB"/>
        </a:p>
      </dgm:t>
    </dgm:pt>
    <dgm:pt modelId="{32067271-5B61-4FA7-B208-04F9078B1961}">
      <dgm:prSet phldrT="[Text]" custT="1"/>
      <dgm:spPr>
        <a:pattFill prst="pct50">
          <a:fgClr>
            <a:schemeClr val="bg1">
              <a:lumMod val="85000"/>
            </a:schemeClr>
          </a:fgClr>
          <a:bgClr>
            <a:schemeClr val="bg1"/>
          </a:bgClr>
        </a:pattFill>
        <a:ln>
          <a:solidFill>
            <a:schemeClr val="bg1"/>
          </a:solidFill>
        </a:ln>
      </dgm:spPr>
      <dgm:t>
        <a:bodyPr/>
        <a:lstStyle/>
        <a:p>
          <a:r>
            <a:rPr lang="en-GB" sz="1000" b="1"/>
            <a:t>Effective Inclusive Rooms</a:t>
          </a:r>
          <a:r>
            <a:rPr lang="en-GB" sz="1000"/>
            <a:t>                                                                                         Staff notices some difficulty.                                                                            Analyse tracking Data.                                                                                              Have conversation with SENCO.                                                                     Consider Checklist/audits of current provision.                                    Differentiate tasks as appropriate.                                                                     Discuss with pupil and parents/carer</a:t>
          </a:r>
        </a:p>
      </dgm:t>
    </dgm:pt>
    <dgm:pt modelId="{47FA6FD1-B115-491B-8730-33AAEE3DB0C7}" type="parTrans" cxnId="{FD9DB687-781A-428A-9FFE-3180A2A2B493}">
      <dgm:prSet/>
      <dgm:spPr/>
      <dgm:t>
        <a:bodyPr/>
        <a:lstStyle/>
        <a:p>
          <a:endParaRPr lang="en-GB"/>
        </a:p>
      </dgm:t>
    </dgm:pt>
    <dgm:pt modelId="{4F3353B0-9FFA-4532-A01C-C16B5B0983FC}" type="sibTrans" cxnId="{FD9DB687-781A-428A-9FFE-3180A2A2B493}">
      <dgm:prSet/>
      <dgm:spPr/>
      <dgm:t>
        <a:bodyPr/>
        <a:lstStyle/>
        <a:p>
          <a:endParaRPr lang="en-GB"/>
        </a:p>
      </dgm:t>
    </dgm:pt>
    <dgm:pt modelId="{15837F17-52FD-4BE4-98BA-6802222BD706}">
      <dgm:prSet phldrT="[Text]" custT="1"/>
      <dgm:spPr>
        <a:pattFill prst="pct50">
          <a:fgClr>
            <a:schemeClr val="bg1">
              <a:lumMod val="85000"/>
            </a:schemeClr>
          </a:fgClr>
          <a:bgClr>
            <a:schemeClr val="bg1"/>
          </a:bgClr>
        </a:pattFill>
      </dgm:spPr>
      <dgm:t>
        <a:bodyPr/>
        <a:lstStyle/>
        <a:p>
          <a:r>
            <a:rPr lang="en-GB" sz="1000" b="1"/>
            <a:t>Gather evidence for EHC Referral </a:t>
          </a:r>
          <a:r>
            <a:rPr lang="en-GB" sz="1000"/>
            <a:t>Tracking data. All about me.        EHC Assessment Reports.       Costed Provision Map</a:t>
          </a:r>
        </a:p>
      </dgm:t>
    </dgm:pt>
    <dgm:pt modelId="{74743CAF-A8E4-466D-B2E4-15082A980A01}" type="parTrans" cxnId="{C3A788FB-ABF7-47C1-B583-9915FC230357}">
      <dgm:prSet/>
      <dgm:spPr/>
      <dgm:t>
        <a:bodyPr/>
        <a:lstStyle/>
        <a:p>
          <a:endParaRPr lang="en-GB"/>
        </a:p>
      </dgm:t>
    </dgm:pt>
    <dgm:pt modelId="{95BC8AEA-04EE-473B-AEF6-F9BA2A880A21}" type="sibTrans" cxnId="{C3A788FB-ABF7-47C1-B583-9915FC230357}">
      <dgm:prSet/>
      <dgm:spPr/>
      <dgm:t>
        <a:bodyPr/>
        <a:lstStyle/>
        <a:p>
          <a:endParaRPr lang="en-GB"/>
        </a:p>
      </dgm:t>
    </dgm:pt>
    <dgm:pt modelId="{7B7BF8F1-71B4-4ACB-ACF8-31FF664A34CA}">
      <dgm:prSet phldrT="[Text]" custT="1"/>
      <dgm:spPr>
        <a:pattFill prst="pct50">
          <a:fgClr>
            <a:schemeClr val="bg1">
              <a:lumMod val="85000"/>
            </a:schemeClr>
          </a:fgClr>
          <a:bgClr>
            <a:schemeClr val="bg1"/>
          </a:bgClr>
        </a:pattFill>
        <a:ln>
          <a:noFill/>
        </a:ln>
      </dgm:spPr>
      <dgm:t>
        <a:bodyPr/>
        <a:lstStyle/>
        <a:p>
          <a:r>
            <a:rPr lang="en-GB" sz="1000" b="1"/>
            <a:t>Specific intervention / Low level support </a:t>
          </a:r>
          <a:r>
            <a:rPr lang="en-GB" sz="1000"/>
            <a:t>                             Think about removing barries to acheivement and personalisation.                                                                       Discuss in Progress Meetings</a:t>
          </a:r>
        </a:p>
      </dgm:t>
    </dgm:pt>
    <dgm:pt modelId="{8EB4C56A-7860-4153-951A-D53CA83C931B}" type="parTrans" cxnId="{C79E88F8-6993-4DEC-8535-5438D162611B}">
      <dgm:prSet/>
      <dgm:spPr/>
      <dgm:t>
        <a:bodyPr/>
        <a:lstStyle/>
        <a:p>
          <a:endParaRPr lang="en-GB"/>
        </a:p>
      </dgm:t>
    </dgm:pt>
    <dgm:pt modelId="{21B3C4B8-361C-4F51-8A7B-73824984C97B}" type="sibTrans" cxnId="{C79E88F8-6993-4DEC-8535-5438D162611B}">
      <dgm:prSet/>
      <dgm:spPr/>
      <dgm:t>
        <a:bodyPr/>
        <a:lstStyle/>
        <a:p>
          <a:endParaRPr lang="en-GB"/>
        </a:p>
      </dgm:t>
    </dgm:pt>
    <dgm:pt modelId="{C4E37E04-8474-4952-893C-E8E1C2079E9C}">
      <dgm:prSet phldrT="[Text]" custT="1"/>
      <dgm:spPr>
        <a:pattFill prst="pct50">
          <a:fgClr>
            <a:schemeClr val="bg1">
              <a:lumMod val="85000"/>
            </a:schemeClr>
          </a:fgClr>
          <a:bgClr>
            <a:schemeClr val="bg1"/>
          </a:bgClr>
        </a:pattFill>
      </dgm:spPr>
      <dgm:t>
        <a:bodyPr/>
        <a:lstStyle/>
        <a:p>
          <a:r>
            <a:rPr lang="en-GB" sz="1000" b="1"/>
            <a:t>Specific intervention/high level support  </a:t>
          </a:r>
          <a:r>
            <a:rPr lang="en-GB" sz="1000" b="0"/>
            <a:t>Personalisation.                                                          Consider referral to external agency</a:t>
          </a:r>
          <a:endParaRPr lang="en-GB" sz="1000" b="1"/>
        </a:p>
      </dgm:t>
    </dgm:pt>
    <dgm:pt modelId="{96AB2E68-F033-4B62-A941-DF85DFDB0606}" type="parTrans" cxnId="{10D2FAA5-1A0B-42E3-A850-64AAFCF7ABD2}">
      <dgm:prSet/>
      <dgm:spPr/>
      <dgm:t>
        <a:bodyPr/>
        <a:lstStyle/>
        <a:p>
          <a:endParaRPr lang="en-GB"/>
        </a:p>
      </dgm:t>
    </dgm:pt>
    <dgm:pt modelId="{81C39E87-91FB-407F-90AB-C7B4FEF99D49}" type="sibTrans" cxnId="{10D2FAA5-1A0B-42E3-A850-64AAFCF7ABD2}">
      <dgm:prSet/>
      <dgm:spPr/>
      <dgm:t>
        <a:bodyPr/>
        <a:lstStyle/>
        <a:p>
          <a:endParaRPr lang="en-GB"/>
        </a:p>
      </dgm:t>
    </dgm:pt>
    <dgm:pt modelId="{E09B61E5-32DA-496F-8E2C-75E279955CC7}">
      <dgm:prSet phldrT="[Text]" custT="1"/>
      <dgm:spPr>
        <a:pattFill prst="pct50">
          <a:fgClr>
            <a:schemeClr val="bg1">
              <a:lumMod val="85000"/>
            </a:schemeClr>
          </a:fgClr>
          <a:bgClr>
            <a:schemeClr val="bg1"/>
          </a:bgClr>
        </a:pattFill>
      </dgm:spPr>
      <dgm:t>
        <a:bodyPr/>
        <a:lstStyle/>
        <a:p>
          <a:r>
            <a:rPr lang="en-GB" sz="1000" b="1"/>
            <a:t>External Agency                                         </a:t>
          </a:r>
          <a:r>
            <a:rPr lang="en-GB" sz="1000" b="0"/>
            <a:t>Act on advice.                                      Discuss progress at Review Meetings</a:t>
          </a:r>
        </a:p>
      </dgm:t>
    </dgm:pt>
    <dgm:pt modelId="{3CD59B0A-7FEE-4CE4-9E05-333C862B6898}" type="parTrans" cxnId="{F8ECD580-4E16-426E-A5EB-274C6A62C764}">
      <dgm:prSet/>
      <dgm:spPr/>
      <dgm:t>
        <a:bodyPr/>
        <a:lstStyle/>
        <a:p>
          <a:endParaRPr lang="en-GB"/>
        </a:p>
      </dgm:t>
    </dgm:pt>
    <dgm:pt modelId="{BF225705-4A38-483D-A3F0-CA411590E077}" type="sibTrans" cxnId="{F8ECD580-4E16-426E-A5EB-274C6A62C764}">
      <dgm:prSet/>
      <dgm:spPr/>
      <dgm:t>
        <a:bodyPr/>
        <a:lstStyle/>
        <a:p>
          <a:endParaRPr lang="en-GB"/>
        </a:p>
      </dgm:t>
    </dgm:pt>
    <dgm:pt modelId="{DC1B3694-5699-471D-9FC3-2C343E778AF0}">
      <dgm:prSet phldrT="[Text]" custT="1"/>
      <dgm:spPr>
        <a:pattFill prst="pct50">
          <a:fgClr>
            <a:schemeClr val="bg1">
              <a:lumMod val="85000"/>
            </a:schemeClr>
          </a:fgClr>
          <a:bgClr>
            <a:schemeClr val="bg1"/>
          </a:bgClr>
        </a:pattFill>
      </dgm:spPr>
      <dgm:t>
        <a:bodyPr/>
        <a:lstStyle/>
        <a:p>
          <a:r>
            <a:rPr lang="en-GB" sz="1000" b="1"/>
            <a:t>EHC request</a:t>
          </a:r>
        </a:p>
      </dgm:t>
    </dgm:pt>
    <dgm:pt modelId="{90979D3A-C09E-4180-A6F6-A336C7513116}" type="sibTrans" cxnId="{51727BF0-ACD2-4C85-95E2-64FDE6A71300}">
      <dgm:prSet/>
      <dgm:spPr/>
      <dgm:t>
        <a:bodyPr/>
        <a:lstStyle/>
        <a:p>
          <a:endParaRPr lang="en-GB"/>
        </a:p>
      </dgm:t>
    </dgm:pt>
    <dgm:pt modelId="{7FE97070-8800-45FA-92BC-AD4AFE049FCF}" type="parTrans" cxnId="{51727BF0-ACD2-4C85-95E2-64FDE6A71300}">
      <dgm:prSet/>
      <dgm:spPr/>
      <dgm:t>
        <a:bodyPr/>
        <a:lstStyle/>
        <a:p>
          <a:endParaRPr lang="en-GB"/>
        </a:p>
      </dgm:t>
    </dgm:pt>
    <dgm:pt modelId="{55DD8E17-63EA-46D1-A23F-53EB175EAA1C}" type="pres">
      <dgm:prSet presAssocID="{F9AE9CE0-5102-4866-8739-5761947B6F4F}" presName="Name0" presStyleCnt="0">
        <dgm:presLayoutVars>
          <dgm:dir/>
          <dgm:animLvl val="lvl"/>
          <dgm:resizeHandles val="exact"/>
        </dgm:presLayoutVars>
      </dgm:prSet>
      <dgm:spPr/>
    </dgm:pt>
    <dgm:pt modelId="{3A996DB6-E755-4AA9-A9E3-F3401AE34F3B}" type="pres">
      <dgm:prSet presAssocID="{A382F860-64DB-4206-B7D0-C02553D62F87}" presName="Name8" presStyleCnt="0"/>
      <dgm:spPr/>
    </dgm:pt>
    <dgm:pt modelId="{F47B5C46-D1AE-46C0-98DC-7AA91E8F3423}" type="pres">
      <dgm:prSet presAssocID="{A382F860-64DB-4206-B7D0-C02553D62F87}" presName="level" presStyleLbl="node1" presStyleIdx="0" presStyleCnt="7" custScaleY="31767">
        <dgm:presLayoutVars>
          <dgm:chMax val="1"/>
          <dgm:bulletEnabled val="1"/>
        </dgm:presLayoutVars>
      </dgm:prSet>
      <dgm:spPr/>
      <dgm:t>
        <a:bodyPr/>
        <a:lstStyle/>
        <a:p>
          <a:endParaRPr lang="en-GB"/>
        </a:p>
      </dgm:t>
    </dgm:pt>
    <dgm:pt modelId="{2AD2A402-1AF5-439D-AB1B-46ECDBC372A2}" type="pres">
      <dgm:prSet presAssocID="{A382F860-64DB-4206-B7D0-C02553D62F87}" presName="levelTx" presStyleLbl="revTx" presStyleIdx="0" presStyleCnt="0">
        <dgm:presLayoutVars>
          <dgm:chMax val="1"/>
          <dgm:bulletEnabled val="1"/>
        </dgm:presLayoutVars>
      </dgm:prSet>
      <dgm:spPr/>
      <dgm:t>
        <a:bodyPr/>
        <a:lstStyle/>
        <a:p>
          <a:endParaRPr lang="en-GB"/>
        </a:p>
      </dgm:t>
    </dgm:pt>
    <dgm:pt modelId="{F52A24A2-279D-447F-AD50-972BD77A91B7}" type="pres">
      <dgm:prSet presAssocID="{32067271-5B61-4FA7-B208-04F9078B1961}" presName="Name8" presStyleCnt="0"/>
      <dgm:spPr/>
    </dgm:pt>
    <dgm:pt modelId="{4C89787B-55BC-4573-8D64-0E6C76B3A7EF}" type="pres">
      <dgm:prSet presAssocID="{32067271-5B61-4FA7-B208-04F9078B1961}" presName="level" presStyleLbl="node1" presStyleIdx="1" presStyleCnt="7" custScaleY="66697">
        <dgm:presLayoutVars>
          <dgm:chMax val="1"/>
          <dgm:bulletEnabled val="1"/>
        </dgm:presLayoutVars>
      </dgm:prSet>
      <dgm:spPr/>
      <dgm:t>
        <a:bodyPr/>
        <a:lstStyle/>
        <a:p>
          <a:endParaRPr lang="en-GB"/>
        </a:p>
      </dgm:t>
    </dgm:pt>
    <dgm:pt modelId="{01826834-109E-4903-AE89-45BF3EA6B2F5}" type="pres">
      <dgm:prSet presAssocID="{32067271-5B61-4FA7-B208-04F9078B1961}" presName="levelTx" presStyleLbl="revTx" presStyleIdx="0" presStyleCnt="0">
        <dgm:presLayoutVars>
          <dgm:chMax val="1"/>
          <dgm:bulletEnabled val="1"/>
        </dgm:presLayoutVars>
      </dgm:prSet>
      <dgm:spPr/>
      <dgm:t>
        <a:bodyPr/>
        <a:lstStyle/>
        <a:p>
          <a:endParaRPr lang="en-GB"/>
        </a:p>
      </dgm:t>
    </dgm:pt>
    <dgm:pt modelId="{3C1A506E-8F22-4C86-8D15-A4BD3322E94B}" type="pres">
      <dgm:prSet presAssocID="{7B7BF8F1-71B4-4ACB-ACF8-31FF664A34CA}" presName="Name8" presStyleCnt="0"/>
      <dgm:spPr/>
    </dgm:pt>
    <dgm:pt modelId="{4AAA9CF8-1565-4943-9F21-17A6AE3F08B6}" type="pres">
      <dgm:prSet presAssocID="{7B7BF8F1-71B4-4ACB-ACF8-31FF664A34CA}" presName="level" presStyleLbl="node1" presStyleIdx="2" presStyleCnt="7" custScaleY="56451">
        <dgm:presLayoutVars>
          <dgm:chMax val="1"/>
          <dgm:bulletEnabled val="1"/>
        </dgm:presLayoutVars>
      </dgm:prSet>
      <dgm:spPr/>
      <dgm:t>
        <a:bodyPr/>
        <a:lstStyle/>
        <a:p>
          <a:endParaRPr lang="en-GB"/>
        </a:p>
      </dgm:t>
    </dgm:pt>
    <dgm:pt modelId="{03A3E00F-6941-48E4-9073-AF94672151CE}" type="pres">
      <dgm:prSet presAssocID="{7B7BF8F1-71B4-4ACB-ACF8-31FF664A34CA}" presName="levelTx" presStyleLbl="revTx" presStyleIdx="0" presStyleCnt="0">
        <dgm:presLayoutVars>
          <dgm:chMax val="1"/>
          <dgm:bulletEnabled val="1"/>
        </dgm:presLayoutVars>
      </dgm:prSet>
      <dgm:spPr/>
      <dgm:t>
        <a:bodyPr/>
        <a:lstStyle/>
        <a:p>
          <a:endParaRPr lang="en-GB"/>
        </a:p>
      </dgm:t>
    </dgm:pt>
    <dgm:pt modelId="{BA335230-4CA5-48D0-8610-C21E23AF3C8B}" type="pres">
      <dgm:prSet presAssocID="{C4E37E04-8474-4952-893C-E8E1C2079E9C}" presName="Name8" presStyleCnt="0"/>
      <dgm:spPr/>
    </dgm:pt>
    <dgm:pt modelId="{E45D17E8-FEBB-4885-801B-9BC68CA38CC2}" type="pres">
      <dgm:prSet presAssocID="{C4E37E04-8474-4952-893C-E8E1C2079E9C}" presName="level" presStyleLbl="node1" presStyleIdx="3" presStyleCnt="7" custScaleY="30858">
        <dgm:presLayoutVars>
          <dgm:chMax val="1"/>
          <dgm:bulletEnabled val="1"/>
        </dgm:presLayoutVars>
      </dgm:prSet>
      <dgm:spPr/>
      <dgm:t>
        <a:bodyPr/>
        <a:lstStyle/>
        <a:p>
          <a:endParaRPr lang="en-GB"/>
        </a:p>
      </dgm:t>
    </dgm:pt>
    <dgm:pt modelId="{AEDDD64C-AB1F-4404-9A43-9E50E9F79315}" type="pres">
      <dgm:prSet presAssocID="{C4E37E04-8474-4952-893C-E8E1C2079E9C}" presName="levelTx" presStyleLbl="revTx" presStyleIdx="0" presStyleCnt="0">
        <dgm:presLayoutVars>
          <dgm:chMax val="1"/>
          <dgm:bulletEnabled val="1"/>
        </dgm:presLayoutVars>
      </dgm:prSet>
      <dgm:spPr/>
      <dgm:t>
        <a:bodyPr/>
        <a:lstStyle/>
        <a:p>
          <a:endParaRPr lang="en-GB"/>
        </a:p>
      </dgm:t>
    </dgm:pt>
    <dgm:pt modelId="{B52A9759-A54D-49D4-B607-F363B85822F7}" type="pres">
      <dgm:prSet presAssocID="{E09B61E5-32DA-496F-8E2C-75E279955CC7}" presName="Name8" presStyleCnt="0"/>
      <dgm:spPr/>
    </dgm:pt>
    <dgm:pt modelId="{C87DAA87-9846-4D51-81B3-E92E0E579A6E}" type="pres">
      <dgm:prSet presAssocID="{E09B61E5-32DA-496F-8E2C-75E279955CC7}" presName="level" presStyleLbl="node1" presStyleIdx="4" presStyleCnt="7" custScaleY="23632">
        <dgm:presLayoutVars>
          <dgm:chMax val="1"/>
          <dgm:bulletEnabled val="1"/>
        </dgm:presLayoutVars>
      </dgm:prSet>
      <dgm:spPr/>
      <dgm:t>
        <a:bodyPr/>
        <a:lstStyle/>
        <a:p>
          <a:endParaRPr lang="en-GB"/>
        </a:p>
      </dgm:t>
    </dgm:pt>
    <dgm:pt modelId="{616EB171-3E94-4D97-A694-41F1D0CD4402}" type="pres">
      <dgm:prSet presAssocID="{E09B61E5-32DA-496F-8E2C-75E279955CC7}" presName="levelTx" presStyleLbl="revTx" presStyleIdx="0" presStyleCnt="0">
        <dgm:presLayoutVars>
          <dgm:chMax val="1"/>
          <dgm:bulletEnabled val="1"/>
        </dgm:presLayoutVars>
      </dgm:prSet>
      <dgm:spPr/>
      <dgm:t>
        <a:bodyPr/>
        <a:lstStyle/>
        <a:p>
          <a:endParaRPr lang="en-GB"/>
        </a:p>
      </dgm:t>
    </dgm:pt>
    <dgm:pt modelId="{13869D81-FF35-421F-9590-23E667466015}" type="pres">
      <dgm:prSet presAssocID="{15837F17-52FD-4BE4-98BA-6802222BD706}" presName="Name8" presStyleCnt="0"/>
      <dgm:spPr/>
    </dgm:pt>
    <dgm:pt modelId="{B34A43C3-5952-4194-8B06-F77A0F32711B}" type="pres">
      <dgm:prSet presAssocID="{15837F17-52FD-4BE4-98BA-6802222BD706}" presName="level" presStyleLbl="node1" presStyleIdx="5" presStyleCnt="7" custScaleY="61041">
        <dgm:presLayoutVars>
          <dgm:chMax val="1"/>
          <dgm:bulletEnabled val="1"/>
        </dgm:presLayoutVars>
      </dgm:prSet>
      <dgm:spPr/>
      <dgm:t>
        <a:bodyPr/>
        <a:lstStyle/>
        <a:p>
          <a:endParaRPr lang="en-GB"/>
        </a:p>
      </dgm:t>
    </dgm:pt>
    <dgm:pt modelId="{3930EAE1-C624-4DFB-BDAF-AC64CF9A370B}" type="pres">
      <dgm:prSet presAssocID="{15837F17-52FD-4BE4-98BA-6802222BD706}" presName="levelTx" presStyleLbl="revTx" presStyleIdx="0" presStyleCnt="0">
        <dgm:presLayoutVars>
          <dgm:chMax val="1"/>
          <dgm:bulletEnabled val="1"/>
        </dgm:presLayoutVars>
      </dgm:prSet>
      <dgm:spPr/>
      <dgm:t>
        <a:bodyPr/>
        <a:lstStyle/>
        <a:p>
          <a:endParaRPr lang="en-GB"/>
        </a:p>
      </dgm:t>
    </dgm:pt>
    <dgm:pt modelId="{F2CFF23C-B051-4162-910C-29CF38549768}" type="pres">
      <dgm:prSet presAssocID="{DC1B3694-5699-471D-9FC3-2C343E778AF0}" presName="Name8" presStyleCnt="0"/>
      <dgm:spPr/>
    </dgm:pt>
    <dgm:pt modelId="{C97DAE76-EE13-411C-9527-5B08F240463C}" type="pres">
      <dgm:prSet presAssocID="{DC1B3694-5699-471D-9FC3-2C343E778AF0}" presName="level" presStyleLbl="node1" presStyleIdx="6" presStyleCnt="7">
        <dgm:presLayoutVars>
          <dgm:chMax val="1"/>
          <dgm:bulletEnabled val="1"/>
        </dgm:presLayoutVars>
      </dgm:prSet>
      <dgm:spPr/>
      <dgm:t>
        <a:bodyPr/>
        <a:lstStyle/>
        <a:p>
          <a:endParaRPr lang="en-GB"/>
        </a:p>
      </dgm:t>
    </dgm:pt>
    <dgm:pt modelId="{2A1F98B0-BA73-466B-9A6B-AEE5D890FE32}" type="pres">
      <dgm:prSet presAssocID="{DC1B3694-5699-471D-9FC3-2C343E778AF0}" presName="levelTx" presStyleLbl="revTx" presStyleIdx="0" presStyleCnt="0">
        <dgm:presLayoutVars>
          <dgm:chMax val="1"/>
          <dgm:bulletEnabled val="1"/>
        </dgm:presLayoutVars>
      </dgm:prSet>
      <dgm:spPr/>
      <dgm:t>
        <a:bodyPr/>
        <a:lstStyle/>
        <a:p>
          <a:endParaRPr lang="en-GB"/>
        </a:p>
      </dgm:t>
    </dgm:pt>
  </dgm:ptLst>
  <dgm:cxnLst>
    <dgm:cxn modelId="{10927A3E-C4CA-4C9D-A226-69F0A97D5468}" type="presOf" srcId="{DC1B3694-5699-471D-9FC3-2C343E778AF0}" destId="{C97DAE76-EE13-411C-9527-5B08F240463C}" srcOrd="0" destOrd="0" presId="urn:microsoft.com/office/officeart/2005/8/layout/pyramid3"/>
    <dgm:cxn modelId="{95709F14-2BED-44E2-81D2-94C97B0099D9}" type="presOf" srcId="{DC1B3694-5699-471D-9FC3-2C343E778AF0}" destId="{2A1F98B0-BA73-466B-9A6B-AEE5D890FE32}" srcOrd="1" destOrd="0" presId="urn:microsoft.com/office/officeart/2005/8/layout/pyramid3"/>
    <dgm:cxn modelId="{C79E88F8-6993-4DEC-8535-5438D162611B}" srcId="{F9AE9CE0-5102-4866-8739-5761947B6F4F}" destId="{7B7BF8F1-71B4-4ACB-ACF8-31FF664A34CA}" srcOrd="2" destOrd="0" parTransId="{8EB4C56A-7860-4153-951A-D53CA83C931B}" sibTransId="{21B3C4B8-361C-4F51-8A7B-73824984C97B}"/>
    <dgm:cxn modelId="{22DCBDFF-67F9-4094-B3D9-A07AC69B307A}" type="presOf" srcId="{A382F860-64DB-4206-B7D0-C02553D62F87}" destId="{2AD2A402-1AF5-439D-AB1B-46ECDBC372A2}" srcOrd="1" destOrd="0" presId="urn:microsoft.com/office/officeart/2005/8/layout/pyramid3"/>
    <dgm:cxn modelId="{C3A788FB-ABF7-47C1-B583-9915FC230357}" srcId="{F9AE9CE0-5102-4866-8739-5761947B6F4F}" destId="{15837F17-52FD-4BE4-98BA-6802222BD706}" srcOrd="5" destOrd="0" parTransId="{74743CAF-A8E4-466D-B2E4-15082A980A01}" sibTransId="{95BC8AEA-04EE-473B-AEF6-F9BA2A880A21}"/>
    <dgm:cxn modelId="{DE15C840-47ED-4C72-87A2-C4B3D279D15F}" type="presOf" srcId="{C4E37E04-8474-4952-893C-E8E1C2079E9C}" destId="{AEDDD64C-AB1F-4404-9A43-9E50E9F79315}" srcOrd="1" destOrd="0" presId="urn:microsoft.com/office/officeart/2005/8/layout/pyramid3"/>
    <dgm:cxn modelId="{F8ECD580-4E16-426E-A5EB-274C6A62C764}" srcId="{F9AE9CE0-5102-4866-8739-5761947B6F4F}" destId="{E09B61E5-32DA-496F-8E2C-75E279955CC7}" srcOrd="4" destOrd="0" parTransId="{3CD59B0A-7FEE-4CE4-9E05-333C862B6898}" sibTransId="{BF225705-4A38-483D-A3F0-CA411590E077}"/>
    <dgm:cxn modelId="{CA3C5E42-C9F8-4264-BB18-02CE3534B40F}" type="presOf" srcId="{A382F860-64DB-4206-B7D0-C02553D62F87}" destId="{F47B5C46-D1AE-46C0-98DC-7AA91E8F3423}" srcOrd="0" destOrd="0" presId="urn:microsoft.com/office/officeart/2005/8/layout/pyramid3"/>
    <dgm:cxn modelId="{FD9DB687-781A-428A-9FFE-3180A2A2B493}" srcId="{F9AE9CE0-5102-4866-8739-5761947B6F4F}" destId="{32067271-5B61-4FA7-B208-04F9078B1961}" srcOrd="1" destOrd="0" parTransId="{47FA6FD1-B115-491B-8730-33AAEE3DB0C7}" sibTransId="{4F3353B0-9FFA-4532-A01C-C16B5B0983FC}"/>
    <dgm:cxn modelId="{A6954345-50B3-4D86-9EF5-7DD3B1B14990}" type="presOf" srcId="{F9AE9CE0-5102-4866-8739-5761947B6F4F}" destId="{55DD8E17-63EA-46D1-A23F-53EB175EAA1C}" srcOrd="0" destOrd="0" presId="urn:microsoft.com/office/officeart/2005/8/layout/pyramid3"/>
    <dgm:cxn modelId="{03678BAF-0298-4620-A7B7-F4E08D8517D6}" type="presOf" srcId="{C4E37E04-8474-4952-893C-E8E1C2079E9C}" destId="{E45D17E8-FEBB-4885-801B-9BC68CA38CC2}" srcOrd="0" destOrd="0" presId="urn:microsoft.com/office/officeart/2005/8/layout/pyramid3"/>
    <dgm:cxn modelId="{A738F48D-8140-466B-984C-27B50427DBF0}" type="presOf" srcId="{15837F17-52FD-4BE4-98BA-6802222BD706}" destId="{3930EAE1-C624-4DFB-BDAF-AC64CF9A370B}" srcOrd="1" destOrd="0" presId="urn:microsoft.com/office/officeart/2005/8/layout/pyramid3"/>
    <dgm:cxn modelId="{5BDA2E52-2CCB-41AF-A237-EDEB2240CA61}" type="presOf" srcId="{7B7BF8F1-71B4-4ACB-ACF8-31FF664A34CA}" destId="{4AAA9CF8-1565-4943-9F21-17A6AE3F08B6}" srcOrd="0" destOrd="0" presId="urn:microsoft.com/office/officeart/2005/8/layout/pyramid3"/>
    <dgm:cxn modelId="{9F07AE4C-0FF1-41D8-BA8C-73537378A68F}" type="presOf" srcId="{E09B61E5-32DA-496F-8E2C-75E279955CC7}" destId="{C87DAA87-9846-4D51-81B3-E92E0E579A6E}" srcOrd="0" destOrd="0" presId="urn:microsoft.com/office/officeart/2005/8/layout/pyramid3"/>
    <dgm:cxn modelId="{2BBF4078-229E-46F0-88FE-80B7DFA175B6}" type="presOf" srcId="{E09B61E5-32DA-496F-8E2C-75E279955CC7}" destId="{616EB171-3E94-4D97-A694-41F1D0CD4402}" srcOrd="1" destOrd="0" presId="urn:microsoft.com/office/officeart/2005/8/layout/pyramid3"/>
    <dgm:cxn modelId="{10D2FAA5-1A0B-42E3-A850-64AAFCF7ABD2}" srcId="{F9AE9CE0-5102-4866-8739-5761947B6F4F}" destId="{C4E37E04-8474-4952-893C-E8E1C2079E9C}" srcOrd="3" destOrd="0" parTransId="{96AB2E68-F033-4B62-A941-DF85DFDB0606}" sibTransId="{81C39E87-91FB-407F-90AB-C7B4FEF99D49}"/>
    <dgm:cxn modelId="{85ACFC12-0FF3-4375-81A0-F23DDA59306E}" type="presOf" srcId="{7B7BF8F1-71B4-4ACB-ACF8-31FF664A34CA}" destId="{03A3E00F-6941-48E4-9073-AF94672151CE}" srcOrd="1" destOrd="0" presId="urn:microsoft.com/office/officeart/2005/8/layout/pyramid3"/>
    <dgm:cxn modelId="{C33B8F1E-2A61-4832-BE1D-C72B517E1767}" type="presOf" srcId="{32067271-5B61-4FA7-B208-04F9078B1961}" destId="{4C89787B-55BC-4573-8D64-0E6C76B3A7EF}" srcOrd="0" destOrd="0" presId="urn:microsoft.com/office/officeart/2005/8/layout/pyramid3"/>
    <dgm:cxn modelId="{C26D9994-1A90-44FE-AE8D-4DD2EBE97BF2}" type="presOf" srcId="{32067271-5B61-4FA7-B208-04F9078B1961}" destId="{01826834-109E-4903-AE89-45BF3EA6B2F5}" srcOrd="1" destOrd="0" presId="urn:microsoft.com/office/officeart/2005/8/layout/pyramid3"/>
    <dgm:cxn modelId="{3E70DED7-BA5F-4640-9EEB-15B6595D0333}" type="presOf" srcId="{15837F17-52FD-4BE4-98BA-6802222BD706}" destId="{B34A43C3-5952-4194-8B06-F77A0F32711B}" srcOrd="0" destOrd="0" presId="urn:microsoft.com/office/officeart/2005/8/layout/pyramid3"/>
    <dgm:cxn modelId="{51727BF0-ACD2-4C85-95E2-64FDE6A71300}" srcId="{F9AE9CE0-5102-4866-8739-5761947B6F4F}" destId="{DC1B3694-5699-471D-9FC3-2C343E778AF0}" srcOrd="6" destOrd="0" parTransId="{7FE97070-8800-45FA-92BC-AD4AFE049FCF}" sibTransId="{90979D3A-C09E-4180-A6F6-A336C7513116}"/>
    <dgm:cxn modelId="{2095B6E4-5644-48B3-94FE-487B0075BC5A}" srcId="{F9AE9CE0-5102-4866-8739-5761947B6F4F}" destId="{A382F860-64DB-4206-B7D0-C02553D62F87}" srcOrd="0" destOrd="0" parTransId="{D1D83AD3-5FAA-410B-83B3-D82983B95125}" sibTransId="{ADEE3DE6-0A46-44B4-B674-3459813D9AC5}"/>
    <dgm:cxn modelId="{EB727C97-D1AD-4E32-A5A6-2998E6659470}" type="presParOf" srcId="{55DD8E17-63EA-46D1-A23F-53EB175EAA1C}" destId="{3A996DB6-E755-4AA9-A9E3-F3401AE34F3B}" srcOrd="0" destOrd="0" presId="urn:microsoft.com/office/officeart/2005/8/layout/pyramid3"/>
    <dgm:cxn modelId="{8277DADB-8FC3-4DAA-92A9-BFA381A09E2B}" type="presParOf" srcId="{3A996DB6-E755-4AA9-A9E3-F3401AE34F3B}" destId="{F47B5C46-D1AE-46C0-98DC-7AA91E8F3423}" srcOrd="0" destOrd="0" presId="urn:microsoft.com/office/officeart/2005/8/layout/pyramid3"/>
    <dgm:cxn modelId="{99635C77-9BA3-4F04-8CC0-B32FB4EE7C54}" type="presParOf" srcId="{3A996DB6-E755-4AA9-A9E3-F3401AE34F3B}" destId="{2AD2A402-1AF5-439D-AB1B-46ECDBC372A2}" srcOrd="1" destOrd="0" presId="urn:microsoft.com/office/officeart/2005/8/layout/pyramid3"/>
    <dgm:cxn modelId="{4FBA86A5-2CF1-4A02-B7FD-8778C7761895}" type="presParOf" srcId="{55DD8E17-63EA-46D1-A23F-53EB175EAA1C}" destId="{F52A24A2-279D-447F-AD50-972BD77A91B7}" srcOrd="1" destOrd="0" presId="urn:microsoft.com/office/officeart/2005/8/layout/pyramid3"/>
    <dgm:cxn modelId="{1FB48599-5FD8-4967-93DD-7FB47FD1EA23}" type="presParOf" srcId="{F52A24A2-279D-447F-AD50-972BD77A91B7}" destId="{4C89787B-55BC-4573-8D64-0E6C76B3A7EF}" srcOrd="0" destOrd="0" presId="urn:microsoft.com/office/officeart/2005/8/layout/pyramid3"/>
    <dgm:cxn modelId="{B7D46E74-7EE0-4467-AC1D-AD439D01E60F}" type="presParOf" srcId="{F52A24A2-279D-447F-AD50-972BD77A91B7}" destId="{01826834-109E-4903-AE89-45BF3EA6B2F5}" srcOrd="1" destOrd="0" presId="urn:microsoft.com/office/officeart/2005/8/layout/pyramid3"/>
    <dgm:cxn modelId="{FD3629C8-D86A-4CF8-874C-090B6B11E5AC}" type="presParOf" srcId="{55DD8E17-63EA-46D1-A23F-53EB175EAA1C}" destId="{3C1A506E-8F22-4C86-8D15-A4BD3322E94B}" srcOrd="2" destOrd="0" presId="urn:microsoft.com/office/officeart/2005/8/layout/pyramid3"/>
    <dgm:cxn modelId="{99C3541B-711B-4790-B7F7-E7C57CCDA27A}" type="presParOf" srcId="{3C1A506E-8F22-4C86-8D15-A4BD3322E94B}" destId="{4AAA9CF8-1565-4943-9F21-17A6AE3F08B6}" srcOrd="0" destOrd="0" presId="urn:microsoft.com/office/officeart/2005/8/layout/pyramid3"/>
    <dgm:cxn modelId="{A34ABCAA-4888-4920-9D54-7700EB9FC832}" type="presParOf" srcId="{3C1A506E-8F22-4C86-8D15-A4BD3322E94B}" destId="{03A3E00F-6941-48E4-9073-AF94672151CE}" srcOrd="1" destOrd="0" presId="urn:microsoft.com/office/officeart/2005/8/layout/pyramid3"/>
    <dgm:cxn modelId="{DBC7CA0C-7241-47B4-B0F7-6D3444174602}" type="presParOf" srcId="{55DD8E17-63EA-46D1-A23F-53EB175EAA1C}" destId="{BA335230-4CA5-48D0-8610-C21E23AF3C8B}" srcOrd="3" destOrd="0" presId="urn:microsoft.com/office/officeart/2005/8/layout/pyramid3"/>
    <dgm:cxn modelId="{81F6DAFA-0C3D-40A3-8488-23D3F3F39D7A}" type="presParOf" srcId="{BA335230-4CA5-48D0-8610-C21E23AF3C8B}" destId="{E45D17E8-FEBB-4885-801B-9BC68CA38CC2}" srcOrd="0" destOrd="0" presId="urn:microsoft.com/office/officeart/2005/8/layout/pyramid3"/>
    <dgm:cxn modelId="{7E910AEF-C121-4F16-8A7D-3BBED7B4E068}" type="presParOf" srcId="{BA335230-4CA5-48D0-8610-C21E23AF3C8B}" destId="{AEDDD64C-AB1F-4404-9A43-9E50E9F79315}" srcOrd="1" destOrd="0" presId="urn:microsoft.com/office/officeart/2005/8/layout/pyramid3"/>
    <dgm:cxn modelId="{C60CCAE8-BBDC-4D95-AF4F-ECFB5A7264DF}" type="presParOf" srcId="{55DD8E17-63EA-46D1-A23F-53EB175EAA1C}" destId="{B52A9759-A54D-49D4-B607-F363B85822F7}" srcOrd="4" destOrd="0" presId="urn:microsoft.com/office/officeart/2005/8/layout/pyramid3"/>
    <dgm:cxn modelId="{6E8F4BA7-3018-4EB2-87E1-645D82B877D7}" type="presParOf" srcId="{B52A9759-A54D-49D4-B607-F363B85822F7}" destId="{C87DAA87-9846-4D51-81B3-E92E0E579A6E}" srcOrd="0" destOrd="0" presId="urn:microsoft.com/office/officeart/2005/8/layout/pyramid3"/>
    <dgm:cxn modelId="{D1B0CC8B-32F0-41AE-8E68-19F0C718C9A6}" type="presParOf" srcId="{B52A9759-A54D-49D4-B607-F363B85822F7}" destId="{616EB171-3E94-4D97-A694-41F1D0CD4402}" srcOrd="1" destOrd="0" presId="urn:microsoft.com/office/officeart/2005/8/layout/pyramid3"/>
    <dgm:cxn modelId="{08F3B9A9-BC5E-4DFE-B85A-F273BA01495A}" type="presParOf" srcId="{55DD8E17-63EA-46D1-A23F-53EB175EAA1C}" destId="{13869D81-FF35-421F-9590-23E667466015}" srcOrd="5" destOrd="0" presId="urn:microsoft.com/office/officeart/2005/8/layout/pyramid3"/>
    <dgm:cxn modelId="{FCDB48D4-5F94-4A17-A245-161A2F1901CA}" type="presParOf" srcId="{13869D81-FF35-421F-9590-23E667466015}" destId="{B34A43C3-5952-4194-8B06-F77A0F32711B}" srcOrd="0" destOrd="0" presId="urn:microsoft.com/office/officeart/2005/8/layout/pyramid3"/>
    <dgm:cxn modelId="{6A032FF1-1958-4773-84C7-AEB44F0FBF72}" type="presParOf" srcId="{13869D81-FF35-421F-9590-23E667466015}" destId="{3930EAE1-C624-4DFB-BDAF-AC64CF9A370B}" srcOrd="1" destOrd="0" presId="urn:microsoft.com/office/officeart/2005/8/layout/pyramid3"/>
    <dgm:cxn modelId="{649A3AC7-2654-4716-A3DE-16B0AD083A2C}" type="presParOf" srcId="{55DD8E17-63EA-46D1-A23F-53EB175EAA1C}" destId="{F2CFF23C-B051-4162-910C-29CF38549768}" srcOrd="6" destOrd="0" presId="urn:microsoft.com/office/officeart/2005/8/layout/pyramid3"/>
    <dgm:cxn modelId="{AD0CD828-2BE4-49B5-87F7-8E54DA1BFF9C}" type="presParOf" srcId="{F2CFF23C-B051-4162-910C-29CF38549768}" destId="{C97DAE76-EE13-411C-9527-5B08F240463C}" srcOrd="0" destOrd="0" presId="urn:microsoft.com/office/officeart/2005/8/layout/pyramid3"/>
    <dgm:cxn modelId="{1DEBC61B-3182-485E-B91F-ED344F5E8E82}" type="presParOf" srcId="{F2CFF23C-B051-4162-910C-29CF38549768}" destId="{2A1F98B0-BA73-466B-9A6B-AEE5D890FE32}"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B5C46-D1AE-46C0-98DC-7AA91E8F3423}">
      <dsp:nvSpPr>
        <dsp:cNvPr id="0" name=""/>
        <dsp:cNvSpPr/>
      </dsp:nvSpPr>
      <dsp:spPr>
        <a:xfrm rot="10800000">
          <a:off x="0" y="0"/>
          <a:ext cx="6305550" cy="809449"/>
        </a:xfrm>
        <a:prstGeom prst="trapezoid">
          <a:avLst>
            <a:gd name="adj" fmla="val 33401"/>
          </a:avLst>
        </a:prstGeom>
        <a:pattFill prst="pct50">
          <a:fgClr>
            <a:schemeClr val="bg1">
              <a:lumMod val="85000"/>
            </a:schemeClr>
          </a:fgClr>
          <a:bgClr>
            <a:schemeClr val="bg1"/>
          </a:bgClr>
        </a:patt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Inclusive Quality First Teaching</a:t>
          </a:r>
        </a:p>
      </dsp:txBody>
      <dsp:txXfrm rot="-10800000">
        <a:off x="1103471" y="0"/>
        <a:ext cx="4098607" cy="809449"/>
      </dsp:txXfrm>
    </dsp:sp>
    <dsp:sp modelId="{4C89787B-55BC-4573-8D64-0E6C76B3A7EF}">
      <dsp:nvSpPr>
        <dsp:cNvPr id="0" name=""/>
        <dsp:cNvSpPr/>
      </dsp:nvSpPr>
      <dsp:spPr>
        <a:xfrm rot="10800000">
          <a:off x="270361" y="809449"/>
          <a:ext cx="5764827" cy="1699495"/>
        </a:xfrm>
        <a:prstGeom prst="trapezoid">
          <a:avLst>
            <a:gd name="adj" fmla="val 33401"/>
          </a:avLst>
        </a:prstGeom>
        <a:pattFill prst="pct50">
          <a:fgClr>
            <a:schemeClr val="bg1">
              <a:lumMod val="85000"/>
            </a:schemeClr>
          </a:fgClr>
          <a:bgClr>
            <a:schemeClr val="bg1"/>
          </a:bgClr>
        </a:patt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Effective Inclusive Rooms</a:t>
          </a:r>
          <a:r>
            <a:rPr lang="en-GB" sz="1000" kern="1200"/>
            <a:t>                                                                                         Staff notices some difficulty.                                                                            Analyse tracking Data.                                                                                              Have conversation with SENCO.                                                                     Consider Checklist/audits of current provision.                                    Differentiate tasks as appropriate.                                                                     Discuss with pupil and parents/carer</a:t>
          </a:r>
        </a:p>
      </dsp:txBody>
      <dsp:txXfrm rot="-10800000">
        <a:off x="1279205" y="809449"/>
        <a:ext cx="3747138" cy="1699495"/>
      </dsp:txXfrm>
    </dsp:sp>
    <dsp:sp modelId="{4AAA9CF8-1565-4943-9F21-17A6AE3F08B6}">
      <dsp:nvSpPr>
        <dsp:cNvPr id="0" name=""/>
        <dsp:cNvSpPr/>
      </dsp:nvSpPr>
      <dsp:spPr>
        <a:xfrm rot="10800000">
          <a:off x="838002" y="2508945"/>
          <a:ext cx="4629544" cy="1438418"/>
        </a:xfrm>
        <a:prstGeom prst="trapezoid">
          <a:avLst>
            <a:gd name="adj" fmla="val 33401"/>
          </a:avLst>
        </a:prstGeom>
        <a:pattFill prst="pct50">
          <a:fgClr>
            <a:schemeClr val="bg1">
              <a:lumMod val="85000"/>
            </a:schemeClr>
          </a:fgClr>
          <a:bgClr>
            <a:schemeClr val="bg1"/>
          </a:bgClr>
        </a:patt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Specific intervention / Low level support </a:t>
          </a:r>
          <a:r>
            <a:rPr lang="en-GB" sz="1000" kern="1200"/>
            <a:t>                             Think about removing barries to acheivement and personalisation.                                                                       Discuss in Progress Meetings</a:t>
          </a:r>
        </a:p>
      </dsp:txBody>
      <dsp:txXfrm rot="-10800000">
        <a:off x="1648173" y="2508945"/>
        <a:ext cx="3009203" cy="1438418"/>
      </dsp:txXfrm>
    </dsp:sp>
    <dsp:sp modelId="{E45D17E8-FEBB-4885-801B-9BC68CA38CC2}">
      <dsp:nvSpPr>
        <dsp:cNvPr id="0" name=""/>
        <dsp:cNvSpPr/>
      </dsp:nvSpPr>
      <dsp:spPr>
        <a:xfrm rot="10800000">
          <a:off x="1318443" y="3947364"/>
          <a:ext cx="3668662" cy="786287"/>
        </a:xfrm>
        <a:prstGeom prst="trapezoid">
          <a:avLst>
            <a:gd name="adj" fmla="val 33401"/>
          </a:avLst>
        </a:prstGeom>
        <a:pattFill prst="pct50">
          <a:fgClr>
            <a:schemeClr val="bg1">
              <a:lumMod val="85000"/>
            </a:schemeClr>
          </a:fgClr>
          <a:bgClr>
            <a:schemeClr val="bg1"/>
          </a:bgClr>
        </a:patt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Specific intervention/high level support  </a:t>
          </a:r>
          <a:r>
            <a:rPr lang="en-GB" sz="1000" b="0" kern="1200"/>
            <a:t>Personalisation.                                                          Consider referral to external agency</a:t>
          </a:r>
          <a:endParaRPr lang="en-GB" sz="1000" b="1" kern="1200"/>
        </a:p>
      </dsp:txBody>
      <dsp:txXfrm rot="-10800000">
        <a:off x="1960459" y="3947364"/>
        <a:ext cx="2384630" cy="786287"/>
      </dsp:txXfrm>
    </dsp:sp>
    <dsp:sp modelId="{C87DAA87-9846-4D51-81B3-E92E0E579A6E}">
      <dsp:nvSpPr>
        <dsp:cNvPr id="0" name=""/>
        <dsp:cNvSpPr/>
      </dsp:nvSpPr>
      <dsp:spPr>
        <a:xfrm rot="10800000">
          <a:off x="1581068" y="4733651"/>
          <a:ext cx="3143413" cy="602163"/>
        </a:xfrm>
        <a:prstGeom prst="trapezoid">
          <a:avLst>
            <a:gd name="adj" fmla="val 33401"/>
          </a:avLst>
        </a:prstGeom>
        <a:pattFill prst="pct50">
          <a:fgClr>
            <a:schemeClr val="bg1">
              <a:lumMod val="85000"/>
            </a:schemeClr>
          </a:fgClr>
          <a:bgClr>
            <a:schemeClr val="bg1"/>
          </a:bgClr>
        </a:patt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External Agency                                         </a:t>
          </a:r>
          <a:r>
            <a:rPr lang="en-GB" sz="1000" b="0" kern="1200"/>
            <a:t>Act on advice.                                      Discuss progress at Review Meetings</a:t>
          </a:r>
        </a:p>
      </dsp:txBody>
      <dsp:txXfrm rot="-10800000">
        <a:off x="2131165" y="4733651"/>
        <a:ext cx="2043218" cy="602163"/>
      </dsp:txXfrm>
    </dsp:sp>
    <dsp:sp modelId="{B34A43C3-5952-4194-8B06-F77A0F32711B}">
      <dsp:nvSpPr>
        <dsp:cNvPr id="0" name=""/>
        <dsp:cNvSpPr/>
      </dsp:nvSpPr>
      <dsp:spPr>
        <a:xfrm rot="10800000">
          <a:off x="1782194" y="5335815"/>
          <a:ext cx="2741160" cy="1555375"/>
        </a:xfrm>
        <a:prstGeom prst="trapezoid">
          <a:avLst>
            <a:gd name="adj" fmla="val 33401"/>
          </a:avLst>
        </a:prstGeom>
        <a:pattFill prst="pct50">
          <a:fgClr>
            <a:schemeClr val="bg1">
              <a:lumMod val="85000"/>
            </a:schemeClr>
          </a:fgClr>
          <a:bgClr>
            <a:schemeClr val="bg1"/>
          </a:bgClr>
        </a:patt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Gather evidence for EHC Referral </a:t>
          </a:r>
          <a:r>
            <a:rPr lang="en-GB" sz="1000" kern="1200"/>
            <a:t>Tracking data. All about me.        EHC Assessment Reports.       Costed Provision Map</a:t>
          </a:r>
        </a:p>
      </dsp:txBody>
      <dsp:txXfrm rot="-10800000">
        <a:off x="2261897" y="5335815"/>
        <a:ext cx="1781754" cy="1555375"/>
      </dsp:txXfrm>
    </dsp:sp>
    <dsp:sp modelId="{C97DAE76-EE13-411C-9527-5B08F240463C}">
      <dsp:nvSpPr>
        <dsp:cNvPr id="0" name=""/>
        <dsp:cNvSpPr/>
      </dsp:nvSpPr>
      <dsp:spPr>
        <a:xfrm rot="10800000">
          <a:off x="2301699" y="6891191"/>
          <a:ext cx="1702150" cy="2548083"/>
        </a:xfrm>
        <a:prstGeom prst="trapezoid">
          <a:avLst>
            <a:gd name="adj" fmla="val 50000"/>
          </a:avLst>
        </a:prstGeom>
        <a:pattFill prst="pct50">
          <a:fgClr>
            <a:schemeClr val="bg1">
              <a:lumMod val="85000"/>
            </a:schemeClr>
          </a:fgClr>
          <a:bgClr>
            <a:schemeClr val="bg1"/>
          </a:bgClr>
        </a:patt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EHC request</a:t>
          </a:r>
        </a:p>
      </dsp:txBody>
      <dsp:txXfrm rot="-10800000">
        <a:off x="2301699" y="6891191"/>
        <a:ext cx="1702150" cy="25480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0023-EEFF-4B34-9547-9220A401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Tittle, Sally J.</cp:lastModifiedBy>
  <cp:revision>2</cp:revision>
  <cp:lastPrinted>2017-09-11T15:00:00Z</cp:lastPrinted>
  <dcterms:created xsi:type="dcterms:W3CDTF">2017-10-31T21:35:00Z</dcterms:created>
  <dcterms:modified xsi:type="dcterms:W3CDTF">2017-10-31T21:35:00Z</dcterms:modified>
</cp:coreProperties>
</file>