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2661"/>
        <w:gridCol w:w="3970"/>
        <w:gridCol w:w="1130"/>
        <w:gridCol w:w="4542"/>
        <w:gridCol w:w="1277"/>
        <w:gridCol w:w="2407"/>
        <w:gridCol w:w="1420"/>
        <w:gridCol w:w="2688"/>
        <w:gridCol w:w="2233"/>
      </w:tblGrid>
      <w:tr w:rsidR="00737C8D" w:rsidRPr="00A11E98" w:rsidTr="004130F2">
        <w:tc>
          <w:tcPr>
            <w:tcW w:w="5000" w:type="pct"/>
            <w:gridSpan w:val="9"/>
          </w:tcPr>
          <w:p w:rsidR="00737C8D" w:rsidRPr="00A11E98" w:rsidRDefault="00700AD2" w:rsidP="00BB4EF6">
            <w:pPr>
              <w:autoSpaceDE w:val="0"/>
              <w:autoSpaceDN w:val="0"/>
              <w:adjustRightInd w:val="0"/>
              <w:jc w:val="center"/>
              <w:rPr>
                <w:rFonts w:ascii="Times New Roman" w:hAnsi="Times New Roman" w:cs="Times New Roman"/>
                <w:b/>
                <w:color w:val="000000"/>
                <w:sz w:val="16"/>
                <w:szCs w:val="16"/>
              </w:rPr>
            </w:pPr>
            <w:bookmarkStart w:id="0" w:name="_GoBack"/>
            <w:bookmarkEnd w:id="0"/>
            <w:r w:rsidRPr="00A11E98">
              <w:rPr>
                <w:rFonts w:ascii="Times New Roman" w:hAnsi="Times New Roman" w:cs="Times New Roman"/>
                <w:b/>
                <w:color w:val="365F91" w:themeColor="accent1" w:themeShade="BF"/>
                <w:sz w:val="20"/>
                <w:szCs w:val="20"/>
              </w:rPr>
              <w:t xml:space="preserve">COGNITION AND LEARNING: </w:t>
            </w:r>
            <w:r w:rsidR="00737C8D" w:rsidRPr="00A11E98">
              <w:rPr>
                <w:rFonts w:ascii="Times New Roman" w:hAnsi="Times New Roman" w:cs="Times New Roman"/>
                <w:b/>
                <w:color w:val="365F91" w:themeColor="accent1" w:themeShade="BF"/>
                <w:sz w:val="20"/>
                <w:szCs w:val="20"/>
              </w:rPr>
              <w:t>MODERATE/ SEVERE LEARNING DIFFICULTIES</w:t>
            </w:r>
            <w:r w:rsidR="00737C8D" w:rsidRPr="00A11E98">
              <w:rPr>
                <w:rFonts w:ascii="Times New Roman" w:hAnsi="Times New Roman" w:cs="Times New Roman"/>
                <w:color w:val="365F91" w:themeColor="accent1" w:themeShade="BF"/>
                <w:sz w:val="20"/>
                <w:szCs w:val="20"/>
              </w:rPr>
              <w:t>:</w:t>
            </w:r>
            <w:r w:rsidR="00737C8D" w:rsidRPr="00A11E98">
              <w:rPr>
                <w:rFonts w:ascii="Times New Roman" w:hAnsi="Times New Roman" w:cs="Times New Roman"/>
                <w:b/>
                <w:color w:val="365F91" w:themeColor="accent1" w:themeShade="BF"/>
                <w:sz w:val="20"/>
                <w:szCs w:val="20"/>
              </w:rPr>
              <w:t>DESCRIPTION OF NEED:FUNDING ALLOCATIONS</w:t>
            </w:r>
          </w:p>
        </w:tc>
      </w:tr>
      <w:tr w:rsidR="00021251" w:rsidRPr="00A11E98" w:rsidTr="00E33420">
        <w:trPr>
          <w:trHeight w:val="949"/>
        </w:trPr>
        <w:tc>
          <w:tcPr>
            <w:tcW w:w="596" w:type="pct"/>
          </w:tcPr>
          <w:p w:rsidR="00737C8D" w:rsidRPr="00A11E98" w:rsidRDefault="00737C8D" w:rsidP="0058176E">
            <w:pPr>
              <w:autoSpaceDE w:val="0"/>
              <w:autoSpaceDN w:val="0"/>
              <w:adjustRightInd w:val="0"/>
              <w:rPr>
                <w:rFonts w:ascii="Times New Roman" w:hAnsi="Times New Roman" w:cs="Times New Roman"/>
                <w:b/>
                <w:sz w:val="16"/>
                <w:szCs w:val="16"/>
              </w:rPr>
            </w:pPr>
            <w:r w:rsidRPr="00A11E98">
              <w:rPr>
                <w:rFonts w:ascii="Times New Roman" w:hAnsi="Times New Roman" w:cs="Times New Roman"/>
                <w:b/>
                <w:sz w:val="16"/>
                <w:szCs w:val="16"/>
              </w:rPr>
              <w:t>1 MAINSTREAM ELEMENT 1 (AWPU)</w:t>
            </w:r>
          </w:p>
          <w:p w:rsidR="0041437C" w:rsidRPr="00A11E98" w:rsidRDefault="0041437C" w:rsidP="0058176E">
            <w:pPr>
              <w:autoSpaceDE w:val="0"/>
              <w:autoSpaceDN w:val="0"/>
              <w:adjustRightInd w:val="0"/>
              <w:rPr>
                <w:rFonts w:ascii="Times New Roman" w:hAnsi="Times New Roman" w:cs="Times New Roman"/>
                <w:b/>
                <w:sz w:val="16"/>
                <w:szCs w:val="16"/>
              </w:rPr>
            </w:pPr>
          </w:p>
          <w:p w:rsidR="001077C2" w:rsidRPr="00A11E98" w:rsidRDefault="001077C2">
            <w:pPr>
              <w:rPr>
                <w:rFonts w:ascii="Times New Roman" w:hAnsi="Times New Roman" w:cs="Times New Roman"/>
                <w:b/>
                <w:sz w:val="16"/>
                <w:szCs w:val="16"/>
              </w:rPr>
            </w:pPr>
          </w:p>
          <w:p w:rsidR="0041437C" w:rsidRPr="00A11E98" w:rsidRDefault="0041437C" w:rsidP="0041437C">
            <w:pPr>
              <w:rPr>
                <w:rFonts w:ascii="Times New Roman" w:hAnsi="Times New Roman" w:cs="Times New Roman"/>
                <w:b/>
                <w:sz w:val="20"/>
                <w:szCs w:val="20"/>
              </w:rPr>
            </w:pPr>
            <w:r w:rsidRPr="00A11E98">
              <w:rPr>
                <w:rFonts w:ascii="Times New Roman" w:hAnsi="Times New Roman" w:cs="Times New Roman"/>
                <w:b/>
                <w:color w:val="FF0000"/>
                <w:sz w:val="16"/>
                <w:szCs w:val="16"/>
              </w:rPr>
              <w:t>Quality First Teaching</w:t>
            </w:r>
          </w:p>
        </w:tc>
        <w:tc>
          <w:tcPr>
            <w:tcW w:w="889" w:type="pct"/>
          </w:tcPr>
          <w:p w:rsidR="00737C8D" w:rsidRPr="00A11E98" w:rsidRDefault="00737C8D" w:rsidP="00C33BA8">
            <w:pPr>
              <w:rPr>
                <w:rFonts w:ascii="Times New Roman" w:hAnsi="Times New Roman" w:cs="Times New Roman"/>
                <w:b/>
                <w:sz w:val="16"/>
                <w:szCs w:val="16"/>
              </w:rPr>
            </w:pPr>
            <w:r w:rsidRPr="00A11E98">
              <w:rPr>
                <w:rFonts w:ascii="Times New Roman" w:hAnsi="Times New Roman" w:cs="Times New Roman"/>
                <w:b/>
                <w:sz w:val="16"/>
                <w:szCs w:val="16"/>
              </w:rPr>
              <w:t>2  MAINSTREAM ELEMENT 1 (AWPU) + ELEMENT 2 FORMULA FUNDING (up to £6,000)</w:t>
            </w:r>
          </w:p>
          <w:p w:rsidR="008D7704" w:rsidRPr="00A11E98" w:rsidRDefault="008D7704" w:rsidP="00A42211">
            <w:pPr>
              <w:rPr>
                <w:rFonts w:ascii="Times New Roman" w:hAnsi="Times New Roman" w:cs="Times New Roman"/>
                <w:b/>
                <w:sz w:val="20"/>
                <w:szCs w:val="20"/>
              </w:rPr>
            </w:pPr>
            <w:r w:rsidRPr="00A11E98">
              <w:rPr>
                <w:rFonts w:ascii="Times New Roman" w:hAnsi="Times New Roman" w:cs="Times New Roman"/>
                <w:b/>
                <w:color w:val="FF0000"/>
                <w:sz w:val="16"/>
                <w:szCs w:val="16"/>
              </w:rPr>
              <w:t>SEND Support</w:t>
            </w:r>
            <w:r w:rsidR="00A42211" w:rsidRPr="00A11E98">
              <w:rPr>
                <w:rFonts w:ascii="Times New Roman" w:hAnsi="Times New Roman" w:cs="Times New Roman"/>
                <w:b/>
                <w:color w:val="FF0000"/>
                <w:sz w:val="16"/>
                <w:szCs w:val="16"/>
              </w:rPr>
              <w:t xml:space="preserve"> </w:t>
            </w:r>
            <w:r w:rsidRPr="00A11E98">
              <w:rPr>
                <w:rFonts w:ascii="Times New Roman" w:hAnsi="Times New Roman" w:cs="Times New Roman"/>
                <w:b/>
                <w:color w:val="FF0000"/>
                <w:sz w:val="16"/>
                <w:szCs w:val="16"/>
              </w:rPr>
              <w:t>SEND Register</w:t>
            </w:r>
            <w:r w:rsidRPr="00A11E98">
              <w:rPr>
                <w:rFonts w:ascii="Times New Roman" w:hAnsi="Times New Roman" w:cs="Times New Roman"/>
                <w:b/>
                <w:color w:val="FF0000"/>
                <w:sz w:val="20"/>
                <w:szCs w:val="20"/>
              </w:rPr>
              <w:t xml:space="preserve"> </w:t>
            </w:r>
          </w:p>
        </w:tc>
        <w:tc>
          <w:tcPr>
            <w:tcW w:w="253" w:type="pct"/>
            <w:vMerge w:val="restart"/>
            <w:textDirection w:val="btLr"/>
          </w:tcPr>
          <w:p w:rsidR="00130390" w:rsidRPr="00A11E98" w:rsidRDefault="00130390" w:rsidP="00130390">
            <w:pPr>
              <w:autoSpaceDE w:val="0"/>
              <w:autoSpaceDN w:val="0"/>
              <w:adjustRightInd w:val="0"/>
              <w:ind w:left="113" w:right="113"/>
              <w:rPr>
                <w:rFonts w:ascii="Times New Roman" w:hAnsi="Times New Roman" w:cs="Times New Roman"/>
                <w:b/>
                <w:color w:val="000000"/>
                <w:sz w:val="16"/>
                <w:szCs w:val="16"/>
              </w:rPr>
            </w:pPr>
            <w:r w:rsidRPr="00A11E98">
              <w:rPr>
                <w:rFonts w:ascii="Times New Roman" w:hAnsi="Times New Roman" w:cs="Times New Roman"/>
                <w:b/>
                <w:color w:val="000000"/>
                <w:sz w:val="16"/>
                <w:szCs w:val="16"/>
              </w:rPr>
              <w:t>LA DECISION MAKING PROCESS</w:t>
            </w:r>
          </w:p>
          <w:p w:rsidR="00130390" w:rsidRPr="00A11E98" w:rsidRDefault="00130390" w:rsidP="00A11E98">
            <w:pPr>
              <w:pStyle w:val="ListParagraph"/>
              <w:numPr>
                <w:ilvl w:val="0"/>
                <w:numId w:val="13"/>
              </w:numPr>
              <w:ind w:right="113"/>
              <w:rPr>
                <w:rFonts w:ascii="Times New Roman" w:hAnsi="Times New Roman" w:cs="Times New Roman"/>
                <w:b/>
                <w:sz w:val="16"/>
                <w:szCs w:val="16"/>
              </w:rPr>
            </w:pPr>
            <w:r w:rsidRPr="00A11E98">
              <w:rPr>
                <w:rFonts w:ascii="Times New Roman" w:hAnsi="Times New Roman" w:cs="Times New Roman"/>
                <w:b/>
                <w:color w:val="000000"/>
                <w:sz w:val="16"/>
                <w:szCs w:val="16"/>
              </w:rPr>
              <w:t xml:space="preserve">The Plan, Do Review cycle highlights the CYP is not making expected progress despite the Element 2 provision and </w:t>
            </w:r>
            <w:r w:rsidRPr="00A11E98">
              <w:rPr>
                <w:rFonts w:ascii="Times New Roman" w:hAnsi="Times New Roman" w:cs="Times New Roman"/>
                <w:b/>
                <w:sz w:val="16"/>
                <w:szCs w:val="16"/>
              </w:rPr>
              <w:t>has not responded to systematic, structured intervention provided by Element 2 funding.</w:t>
            </w:r>
          </w:p>
          <w:p w:rsidR="00737C8D" w:rsidRPr="00A11E98" w:rsidRDefault="00130390" w:rsidP="00130390">
            <w:pPr>
              <w:autoSpaceDE w:val="0"/>
              <w:autoSpaceDN w:val="0"/>
              <w:adjustRightInd w:val="0"/>
              <w:ind w:left="113" w:right="113"/>
              <w:rPr>
                <w:rFonts w:ascii="Times New Roman" w:hAnsi="Times New Roman" w:cs="Times New Roman"/>
                <w:sz w:val="16"/>
                <w:szCs w:val="16"/>
              </w:rPr>
            </w:pPr>
            <w:r w:rsidRPr="00A11E98">
              <w:rPr>
                <w:rFonts w:ascii="Times New Roman" w:hAnsi="Times New Roman" w:cs="Times New Roman"/>
                <w:b/>
                <w:color w:val="000000"/>
                <w:sz w:val="16"/>
                <w:szCs w:val="16"/>
              </w:rPr>
              <w:t>Please refer to the list of evidence that is required at this stage before making an application to LA DECISION MAKING PROCESS for PFA funding.  This must include evidence of the CYP pupil developmental levels (e.g. school specific pupil progress tracker)</w:t>
            </w:r>
            <w:r w:rsidRPr="00A11E98">
              <w:rPr>
                <w:rFonts w:ascii="Times New Roman" w:hAnsi="Times New Roman" w:cs="Times New Roman"/>
                <w:color w:val="000000"/>
                <w:sz w:val="16"/>
                <w:szCs w:val="16"/>
              </w:rPr>
              <w:t>.</w:t>
            </w:r>
          </w:p>
        </w:tc>
        <w:tc>
          <w:tcPr>
            <w:tcW w:w="1017" w:type="pct"/>
          </w:tcPr>
          <w:p w:rsidR="00737C8D" w:rsidRPr="00A11E98" w:rsidRDefault="00737C8D" w:rsidP="008259C0">
            <w:pPr>
              <w:rPr>
                <w:rFonts w:ascii="Times New Roman" w:hAnsi="Times New Roman" w:cs="Times New Roman"/>
                <w:b/>
                <w:sz w:val="16"/>
                <w:szCs w:val="16"/>
              </w:rPr>
            </w:pPr>
            <w:r w:rsidRPr="00A11E98">
              <w:rPr>
                <w:rFonts w:ascii="Times New Roman" w:hAnsi="Times New Roman" w:cs="Times New Roman"/>
                <w:b/>
                <w:sz w:val="16"/>
                <w:szCs w:val="16"/>
              </w:rPr>
              <w:t>3 P</w:t>
            </w:r>
            <w:r w:rsidR="008D7704" w:rsidRPr="00A11E98">
              <w:rPr>
                <w:rFonts w:ascii="Times New Roman" w:hAnsi="Times New Roman" w:cs="Times New Roman"/>
                <w:b/>
                <w:sz w:val="16"/>
                <w:szCs w:val="16"/>
              </w:rPr>
              <w:t xml:space="preserve">upil </w:t>
            </w:r>
            <w:r w:rsidRPr="00A11E98">
              <w:rPr>
                <w:rFonts w:ascii="Times New Roman" w:hAnsi="Times New Roman" w:cs="Times New Roman"/>
                <w:b/>
                <w:sz w:val="16"/>
                <w:szCs w:val="16"/>
              </w:rPr>
              <w:t>F</w:t>
            </w:r>
            <w:r w:rsidR="008D7704" w:rsidRPr="00A11E98">
              <w:rPr>
                <w:rFonts w:ascii="Times New Roman" w:hAnsi="Times New Roman" w:cs="Times New Roman"/>
                <w:b/>
                <w:sz w:val="16"/>
                <w:szCs w:val="16"/>
              </w:rPr>
              <w:t xml:space="preserve">unding </w:t>
            </w:r>
            <w:r w:rsidRPr="00A11E98">
              <w:rPr>
                <w:rFonts w:ascii="Times New Roman" w:hAnsi="Times New Roman" w:cs="Times New Roman"/>
                <w:b/>
                <w:sz w:val="16"/>
                <w:szCs w:val="16"/>
              </w:rPr>
              <w:t>A</w:t>
            </w:r>
            <w:r w:rsidR="008D7704" w:rsidRPr="00A11E98">
              <w:rPr>
                <w:rFonts w:ascii="Times New Roman" w:hAnsi="Times New Roman" w:cs="Times New Roman"/>
                <w:b/>
                <w:sz w:val="16"/>
                <w:szCs w:val="16"/>
              </w:rPr>
              <w:t>greement (PFA)</w:t>
            </w:r>
            <w:r w:rsidRPr="00A11E98">
              <w:rPr>
                <w:rFonts w:ascii="Times New Roman" w:hAnsi="Times New Roman" w:cs="Times New Roman"/>
                <w:b/>
                <w:sz w:val="16"/>
                <w:szCs w:val="16"/>
              </w:rPr>
              <w:t xml:space="preserve"> (MLD) ADDITIONAL  UNITS OF SUPPORT</w:t>
            </w:r>
          </w:p>
          <w:p w:rsidR="008D7704" w:rsidRPr="00A11E98" w:rsidRDefault="008D7704" w:rsidP="008259C0">
            <w:pPr>
              <w:rPr>
                <w:rFonts w:ascii="Times New Roman" w:hAnsi="Times New Roman" w:cs="Times New Roman"/>
                <w:b/>
                <w:sz w:val="16"/>
                <w:szCs w:val="16"/>
              </w:rPr>
            </w:pPr>
            <w:r w:rsidRPr="00A11E98">
              <w:rPr>
                <w:rFonts w:ascii="Times New Roman" w:hAnsi="Times New Roman" w:cs="Times New Roman"/>
                <w:b/>
                <w:color w:val="FF0000"/>
                <w:sz w:val="16"/>
                <w:szCs w:val="16"/>
              </w:rPr>
              <w:t>SEND Register</w:t>
            </w:r>
          </w:p>
        </w:tc>
        <w:tc>
          <w:tcPr>
            <w:tcW w:w="286" w:type="pct"/>
            <w:vMerge w:val="restart"/>
            <w:textDirection w:val="btLr"/>
          </w:tcPr>
          <w:p w:rsidR="00127D95" w:rsidRPr="00A11E98" w:rsidRDefault="00130390" w:rsidP="00127D95">
            <w:pPr>
              <w:pStyle w:val="ListParagraph"/>
              <w:numPr>
                <w:ilvl w:val="0"/>
                <w:numId w:val="14"/>
              </w:numPr>
              <w:ind w:right="113"/>
              <w:rPr>
                <w:rFonts w:ascii="Times New Roman" w:hAnsi="Times New Roman" w:cs="Times New Roman"/>
                <w:b/>
                <w:sz w:val="16"/>
                <w:szCs w:val="16"/>
              </w:rPr>
            </w:pPr>
            <w:r w:rsidRPr="00A11E98">
              <w:rPr>
                <w:rFonts w:ascii="Times New Roman" w:hAnsi="Times New Roman" w:cs="Times New Roman"/>
                <w:b/>
                <w:color w:val="000000"/>
                <w:sz w:val="16"/>
                <w:szCs w:val="16"/>
              </w:rPr>
              <w:t>LA DECISION MAKING PROCESS.</w:t>
            </w:r>
            <w:r w:rsidR="00127D95" w:rsidRPr="00A11E98">
              <w:rPr>
                <w:rFonts w:ascii="Times New Roman" w:hAnsi="Times New Roman" w:cs="Times New Roman"/>
                <w:b/>
                <w:color w:val="000000"/>
                <w:sz w:val="16"/>
                <w:szCs w:val="16"/>
              </w:rPr>
              <w:t xml:space="preserve"> The Plan, Do Review cycle highlights the CYP is not making expected progress despite the PFA</w:t>
            </w:r>
            <w:r w:rsidR="00127D95" w:rsidRPr="00A11E98">
              <w:rPr>
                <w:rFonts w:ascii="Times New Roman" w:hAnsi="Times New Roman" w:cs="Times New Roman"/>
                <w:color w:val="000000"/>
                <w:sz w:val="16"/>
                <w:szCs w:val="16"/>
              </w:rPr>
              <w:t xml:space="preserve"> </w:t>
            </w:r>
            <w:r w:rsidR="00127D95" w:rsidRPr="00A11E98">
              <w:rPr>
                <w:rFonts w:ascii="Times New Roman" w:hAnsi="Times New Roman" w:cs="Times New Roman"/>
                <w:b/>
                <w:color w:val="000000"/>
                <w:sz w:val="16"/>
                <w:szCs w:val="16"/>
              </w:rPr>
              <w:t xml:space="preserve">and may require an EHCP assessment to identify needs.  CYP </w:t>
            </w:r>
            <w:r w:rsidR="00127D95" w:rsidRPr="00A11E98">
              <w:rPr>
                <w:rFonts w:ascii="Times New Roman" w:hAnsi="Times New Roman" w:cs="Times New Roman"/>
                <w:b/>
                <w:sz w:val="16"/>
                <w:szCs w:val="16"/>
              </w:rPr>
              <w:t xml:space="preserve">has not responded to systematic, structured intervention provided by the </w:t>
            </w:r>
            <w:r w:rsidR="00127D95">
              <w:rPr>
                <w:rFonts w:ascii="Times New Roman" w:hAnsi="Times New Roman" w:cs="Times New Roman"/>
                <w:b/>
                <w:sz w:val="16"/>
                <w:szCs w:val="16"/>
              </w:rPr>
              <w:t xml:space="preserve">PFA </w:t>
            </w:r>
            <w:r w:rsidR="00127D95" w:rsidRPr="00A11E98">
              <w:rPr>
                <w:rFonts w:ascii="Times New Roman" w:hAnsi="Times New Roman" w:cs="Times New Roman"/>
                <w:b/>
                <w:sz w:val="16"/>
                <w:szCs w:val="16"/>
              </w:rPr>
              <w:t>P funding.</w:t>
            </w:r>
          </w:p>
          <w:p w:rsidR="00127D95" w:rsidRPr="00A11E98" w:rsidRDefault="00127D95" w:rsidP="00127D95">
            <w:pPr>
              <w:pStyle w:val="ListParagraph"/>
              <w:numPr>
                <w:ilvl w:val="0"/>
                <w:numId w:val="14"/>
              </w:numPr>
              <w:ind w:right="113"/>
              <w:rPr>
                <w:rFonts w:ascii="Times New Roman" w:hAnsi="Times New Roman" w:cs="Times New Roman"/>
                <w:b/>
                <w:sz w:val="16"/>
                <w:szCs w:val="16"/>
              </w:rPr>
            </w:pPr>
            <w:r w:rsidRPr="00A11E98">
              <w:rPr>
                <w:rFonts w:ascii="Times New Roman" w:hAnsi="Times New Roman" w:cs="Times New Roman"/>
                <w:b/>
                <w:color w:val="000000"/>
                <w:sz w:val="16"/>
                <w:szCs w:val="16"/>
              </w:rPr>
              <w:t xml:space="preserve">Please refer to the list of evidence that is required at this stage before making an application to LA DECISION MAKING PROCESS for </w:t>
            </w:r>
            <w:r>
              <w:rPr>
                <w:rFonts w:ascii="Times New Roman" w:hAnsi="Times New Roman" w:cs="Times New Roman"/>
                <w:b/>
                <w:color w:val="000000"/>
                <w:sz w:val="16"/>
                <w:szCs w:val="16"/>
              </w:rPr>
              <w:t>EHCP</w:t>
            </w:r>
            <w:r w:rsidRPr="00A11E98">
              <w:rPr>
                <w:rFonts w:ascii="Times New Roman" w:hAnsi="Times New Roman" w:cs="Times New Roman"/>
                <w:b/>
                <w:color w:val="000000"/>
                <w:sz w:val="16"/>
                <w:szCs w:val="16"/>
              </w:rPr>
              <w:t xml:space="preserve"> funding.  This must include evidence of the CYP pupil developmental levels (e.g. school specific pupil progress tracker)</w:t>
            </w:r>
            <w:r w:rsidRPr="00A11E98">
              <w:rPr>
                <w:rFonts w:ascii="Times New Roman" w:hAnsi="Times New Roman" w:cs="Times New Roman"/>
                <w:color w:val="000000"/>
                <w:sz w:val="16"/>
                <w:szCs w:val="16"/>
              </w:rPr>
              <w:t>.</w:t>
            </w:r>
          </w:p>
          <w:p w:rsidR="00737C8D" w:rsidRPr="00A11E98" w:rsidRDefault="00127D95" w:rsidP="00127D95">
            <w:pPr>
              <w:autoSpaceDE w:val="0"/>
              <w:autoSpaceDN w:val="0"/>
              <w:adjustRightInd w:val="0"/>
              <w:ind w:left="113" w:right="113"/>
              <w:rPr>
                <w:rFonts w:ascii="Times New Roman" w:hAnsi="Times New Roman" w:cs="Times New Roman"/>
                <w:b/>
              </w:rPr>
            </w:pPr>
            <w:r w:rsidRPr="00A11E98">
              <w:rPr>
                <w:rFonts w:ascii="Times New Roman" w:hAnsi="Times New Roman" w:cs="Times New Roman"/>
                <w:b/>
                <w:color w:val="000000"/>
                <w:sz w:val="16"/>
                <w:szCs w:val="16"/>
              </w:rPr>
              <w:t>Annual review process indicates that a higher / different level of support / provision is needed to meet the needs of the CYP and promote progress.</w:t>
            </w:r>
          </w:p>
        </w:tc>
        <w:tc>
          <w:tcPr>
            <w:tcW w:w="539" w:type="pct"/>
          </w:tcPr>
          <w:p w:rsidR="00737C8D" w:rsidRPr="00A11E98" w:rsidRDefault="00737C8D" w:rsidP="00737C8D">
            <w:pPr>
              <w:rPr>
                <w:rFonts w:ascii="Times New Roman" w:hAnsi="Times New Roman" w:cs="Times New Roman"/>
                <w:b/>
                <w:sz w:val="16"/>
                <w:szCs w:val="16"/>
              </w:rPr>
            </w:pPr>
            <w:r w:rsidRPr="00A11E98">
              <w:rPr>
                <w:rFonts w:ascii="Times New Roman" w:hAnsi="Times New Roman" w:cs="Times New Roman"/>
                <w:b/>
                <w:sz w:val="16"/>
                <w:szCs w:val="16"/>
              </w:rPr>
              <w:t xml:space="preserve">4 EHCP </w:t>
            </w:r>
            <w:r w:rsidR="001077C2" w:rsidRPr="00A11E98">
              <w:rPr>
                <w:rFonts w:ascii="Times New Roman" w:hAnsi="Times New Roman" w:cs="Times New Roman"/>
                <w:b/>
                <w:sz w:val="16"/>
                <w:szCs w:val="16"/>
              </w:rPr>
              <w:t xml:space="preserve">specialist resourced provision for </w:t>
            </w:r>
            <w:r w:rsidR="001077C2" w:rsidRPr="00A11E98">
              <w:rPr>
                <w:rFonts w:ascii="Times New Roman" w:hAnsi="Times New Roman" w:cs="Times New Roman"/>
                <w:b/>
                <w:color w:val="000000"/>
                <w:sz w:val="16"/>
                <w:szCs w:val="16"/>
              </w:rPr>
              <w:t>learning difficulties within the moderate range</w:t>
            </w:r>
          </w:p>
          <w:p w:rsidR="008D7704" w:rsidRPr="00A11E98" w:rsidRDefault="008D7704" w:rsidP="00737C8D">
            <w:pPr>
              <w:rPr>
                <w:rFonts w:ascii="Times New Roman" w:hAnsi="Times New Roman" w:cs="Times New Roman"/>
                <w:b/>
                <w:sz w:val="16"/>
                <w:szCs w:val="16"/>
              </w:rPr>
            </w:pPr>
            <w:r w:rsidRPr="00A11E98">
              <w:rPr>
                <w:rFonts w:ascii="Times New Roman" w:hAnsi="Times New Roman" w:cs="Times New Roman"/>
                <w:b/>
                <w:color w:val="FF0000"/>
                <w:sz w:val="16"/>
                <w:szCs w:val="16"/>
              </w:rPr>
              <w:t>SEND Register</w:t>
            </w:r>
          </w:p>
        </w:tc>
        <w:tc>
          <w:tcPr>
            <w:tcW w:w="318" w:type="pct"/>
            <w:vMerge w:val="restart"/>
            <w:textDirection w:val="btLr"/>
          </w:tcPr>
          <w:p w:rsidR="00130390" w:rsidRPr="00A11E98" w:rsidRDefault="00130390" w:rsidP="00130390">
            <w:pPr>
              <w:ind w:left="113" w:right="113"/>
              <w:rPr>
                <w:rFonts w:ascii="Times New Roman" w:hAnsi="Times New Roman" w:cs="Times New Roman"/>
                <w:b/>
                <w:color w:val="000000"/>
                <w:sz w:val="16"/>
                <w:szCs w:val="16"/>
              </w:rPr>
            </w:pPr>
            <w:r w:rsidRPr="00A11E98">
              <w:rPr>
                <w:rFonts w:ascii="Times New Roman" w:hAnsi="Times New Roman" w:cs="Times New Roman"/>
                <w:b/>
                <w:color w:val="000000"/>
                <w:sz w:val="16"/>
                <w:szCs w:val="16"/>
              </w:rPr>
              <w:t>LA DECISION MAKING PROCESS</w:t>
            </w:r>
          </w:p>
          <w:p w:rsidR="00130390" w:rsidRPr="00A11E98" w:rsidRDefault="00130390" w:rsidP="00A11E98">
            <w:pPr>
              <w:pStyle w:val="ListParagraph"/>
              <w:numPr>
                <w:ilvl w:val="0"/>
                <w:numId w:val="14"/>
              </w:numPr>
              <w:ind w:right="113"/>
              <w:rPr>
                <w:rFonts w:ascii="Times New Roman" w:hAnsi="Times New Roman" w:cs="Times New Roman"/>
                <w:b/>
                <w:sz w:val="16"/>
                <w:szCs w:val="16"/>
              </w:rPr>
            </w:pPr>
            <w:r w:rsidRPr="00A11E98">
              <w:rPr>
                <w:rFonts w:ascii="Times New Roman" w:hAnsi="Times New Roman" w:cs="Times New Roman"/>
                <w:b/>
                <w:color w:val="000000"/>
                <w:sz w:val="16"/>
                <w:szCs w:val="16"/>
              </w:rPr>
              <w:t>The Plan, Do Review cycle highlights the CYP is not making expected progress despite the PFA / EHCP</w:t>
            </w:r>
            <w:r w:rsidRPr="00A11E98">
              <w:rPr>
                <w:rFonts w:ascii="Times New Roman" w:hAnsi="Times New Roman" w:cs="Times New Roman"/>
                <w:color w:val="000000"/>
                <w:sz w:val="16"/>
                <w:szCs w:val="16"/>
              </w:rPr>
              <w:t xml:space="preserve"> </w:t>
            </w:r>
            <w:r w:rsidRPr="00A11E98">
              <w:rPr>
                <w:rFonts w:ascii="Times New Roman" w:hAnsi="Times New Roman" w:cs="Times New Roman"/>
                <w:b/>
                <w:color w:val="000000"/>
                <w:sz w:val="16"/>
                <w:szCs w:val="16"/>
              </w:rPr>
              <w:t xml:space="preserve">and may require further / EHCP assessment to identify needs.  CYP </w:t>
            </w:r>
            <w:r w:rsidRPr="00A11E98">
              <w:rPr>
                <w:rFonts w:ascii="Times New Roman" w:hAnsi="Times New Roman" w:cs="Times New Roman"/>
                <w:b/>
                <w:sz w:val="16"/>
                <w:szCs w:val="16"/>
              </w:rPr>
              <w:t>has not responded to systematic, structured intervention provided by the PFA / EHCP funding.</w:t>
            </w:r>
          </w:p>
          <w:p w:rsidR="00130390" w:rsidRPr="00A11E98" w:rsidRDefault="00130390" w:rsidP="00A11E98">
            <w:pPr>
              <w:pStyle w:val="ListParagraph"/>
              <w:numPr>
                <w:ilvl w:val="0"/>
                <w:numId w:val="14"/>
              </w:numPr>
              <w:ind w:right="113"/>
              <w:rPr>
                <w:rFonts w:ascii="Times New Roman" w:hAnsi="Times New Roman" w:cs="Times New Roman"/>
                <w:b/>
                <w:sz w:val="16"/>
                <w:szCs w:val="16"/>
              </w:rPr>
            </w:pPr>
            <w:r w:rsidRPr="00A11E98">
              <w:rPr>
                <w:rFonts w:ascii="Times New Roman" w:hAnsi="Times New Roman" w:cs="Times New Roman"/>
                <w:b/>
                <w:color w:val="000000"/>
                <w:sz w:val="16"/>
                <w:szCs w:val="16"/>
              </w:rPr>
              <w:t>Please refer to the list of evidence that is required at this stage before making an application to LA DECISION MAKING PROCESS for EHCP funding.  This must include evidence of the CYP pupil developmental levels (e.g. school specific pupil progress tracker)</w:t>
            </w:r>
            <w:r w:rsidRPr="00A11E98">
              <w:rPr>
                <w:rFonts w:ascii="Times New Roman" w:hAnsi="Times New Roman" w:cs="Times New Roman"/>
                <w:color w:val="000000"/>
                <w:sz w:val="16"/>
                <w:szCs w:val="16"/>
              </w:rPr>
              <w:t>.</w:t>
            </w:r>
          </w:p>
          <w:p w:rsidR="00737C8D" w:rsidRPr="00A11E98" w:rsidRDefault="00130390" w:rsidP="00130390">
            <w:pPr>
              <w:ind w:left="113" w:right="113"/>
              <w:rPr>
                <w:rFonts w:ascii="Times New Roman" w:hAnsi="Times New Roman" w:cs="Times New Roman"/>
              </w:rPr>
            </w:pPr>
            <w:r w:rsidRPr="00A11E98">
              <w:rPr>
                <w:rFonts w:ascii="Times New Roman" w:hAnsi="Times New Roman" w:cs="Times New Roman"/>
                <w:b/>
                <w:color w:val="000000"/>
                <w:sz w:val="16"/>
                <w:szCs w:val="16"/>
              </w:rPr>
              <w:t>Annual review process indicates that a higher / different level of support / provision is needed to meet the needs of the CYP and promote progress.</w:t>
            </w:r>
          </w:p>
        </w:tc>
        <w:tc>
          <w:tcPr>
            <w:tcW w:w="602" w:type="pct"/>
          </w:tcPr>
          <w:p w:rsidR="001077C2" w:rsidRPr="00A11E98" w:rsidRDefault="00737C8D" w:rsidP="001077C2">
            <w:pPr>
              <w:rPr>
                <w:rFonts w:ascii="Times New Roman" w:hAnsi="Times New Roman" w:cs="Times New Roman"/>
                <w:b/>
                <w:sz w:val="16"/>
                <w:szCs w:val="16"/>
              </w:rPr>
            </w:pPr>
            <w:r w:rsidRPr="00A11E98">
              <w:rPr>
                <w:rFonts w:ascii="Times New Roman" w:hAnsi="Times New Roman" w:cs="Times New Roman"/>
                <w:b/>
                <w:sz w:val="16"/>
                <w:szCs w:val="16"/>
              </w:rPr>
              <w:t xml:space="preserve">5 EHCP Special </w:t>
            </w:r>
            <w:r w:rsidR="008D7704" w:rsidRPr="00A11E98">
              <w:rPr>
                <w:rFonts w:ascii="Times New Roman" w:hAnsi="Times New Roman" w:cs="Times New Roman"/>
                <w:b/>
                <w:sz w:val="16"/>
                <w:szCs w:val="16"/>
              </w:rPr>
              <w:t>–</w:t>
            </w:r>
            <w:r w:rsidRPr="00A11E98">
              <w:rPr>
                <w:rFonts w:ascii="Times New Roman" w:hAnsi="Times New Roman" w:cs="Times New Roman"/>
                <w:b/>
                <w:sz w:val="16"/>
                <w:szCs w:val="16"/>
              </w:rPr>
              <w:t xml:space="preserve"> </w:t>
            </w:r>
            <w:r w:rsidR="001077C2" w:rsidRPr="00A11E98">
              <w:rPr>
                <w:rFonts w:ascii="Times New Roman" w:hAnsi="Times New Roman" w:cs="Times New Roman"/>
                <w:b/>
                <w:sz w:val="16"/>
                <w:szCs w:val="16"/>
              </w:rPr>
              <w:t xml:space="preserve">special school for </w:t>
            </w:r>
            <w:r w:rsidR="001077C2" w:rsidRPr="00A11E98">
              <w:rPr>
                <w:rFonts w:ascii="Times New Roman" w:hAnsi="Times New Roman" w:cs="Times New Roman"/>
                <w:b/>
                <w:color w:val="000000"/>
                <w:sz w:val="16"/>
                <w:szCs w:val="16"/>
              </w:rPr>
              <w:t>learning difficulties within the moderate range</w:t>
            </w:r>
          </w:p>
          <w:p w:rsidR="008D7704" w:rsidRPr="00A11E98" w:rsidRDefault="00A42211" w:rsidP="00BB4EF6">
            <w:pPr>
              <w:rPr>
                <w:rFonts w:ascii="Times New Roman" w:hAnsi="Times New Roman" w:cs="Times New Roman"/>
              </w:rPr>
            </w:pPr>
            <w:r w:rsidRPr="00A11E98">
              <w:rPr>
                <w:rFonts w:ascii="Times New Roman" w:hAnsi="Times New Roman" w:cs="Times New Roman"/>
                <w:b/>
                <w:color w:val="FF0000"/>
                <w:sz w:val="16"/>
                <w:szCs w:val="16"/>
              </w:rPr>
              <w:t xml:space="preserve">Special School Register </w:t>
            </w:r>
          </w:p>
        </w:tc>
        <w:tc>
          <w:tcPr>
            <w:tcW w:w="500" w:type="pct"/>
          </w:tcPr>
          <w:p w:rsidR="00737C8D" w:rsidRPr="00A11E98" w:rsidRDefault="00737C8D" w:rsidP="00EA23B6">
            <w:pPr>
              <w:rPr>
                <w:rFonts w:ascii="Times New Roman" w:hAnsi="Times New Roman" w:cs="Times New Roman"/>
                <w:b/>
                <w:sz w:val="16"/>
                <w:szCs w:val="16"/>
              </w:rPr>
            </w:pPr>
            <w:r w:rsidRPr="00A11E98">
              <w:rPr>
                <w:rFonts w:ascii="Times New Roman" w:hAnsi="Times New Roman" w:cs="Times New Roman"/>
                <w:b/>
                <w:sz w:val="16"/>
                <w:szCs w:val="16"/>
              </w:rPr>
              <w:t xml:space="preserve">6 EHCP Special </w:t>
            </w:r>
            <w:r w:rsidR="006F79D1" w:rsidRPr="00A11E98">
              <w:rPr>
                <w:rFonts w:ascii="Times New Roman" w:hAnsi="Times New Roman" w:cs="Times New Roman"/>
                <w:b/>
                <w:sz w:val="16"/>
                <w:szCs w:val="16"/>
              </w:rPr>
              <w:t>–</w:t>
            </w:r>
            <w:r w:rsidRPr="00A11E98">
              <w:rPr>
                <w:rFonts w:ascii="Times New Roman" w:hAnsi="Times New Roman" w:cs="Times New Roman"/>
                <w:b/>
                <w:sz w:val="16"/>
                <w:szCs w:val="16"/>
              </w:rPr>
              <w:t xml:space="preserve"> </w:t>
            </w:r>
            <w:r w:rsidR="001077C2" w:rsidRPr="00A11E98">
              <w:rPr>
                <w:rFonts w:ascii="Times New Roman" w:hAnsi="Times New Roman" w:cs="Times New Roman"/>
                <w:b/>
                <w:sz w:val="16"/>
                <w:szCs w:val="16"/>
              </w:rPr>
              <w:t xml:space="preserve">special school for </w:t>
            </w:r>
            <w:r w:rsidR="001077C2" w:rsidRPr="00A11E98">
              <w:rPr>
                <w:rFonts w:ascii="Times New Roman" w:hAnsi="Times New Roman" w:cs="Times New Roman"/>
                <w:b/>
                <w:color w:val="000000"/>
                <w:sz w:val="16"/>
                <w:szCs w:val="16"/>
              </w:rPr>
              <w:t>learning difficulties within the severe range</w:t>
            </w:r>
          </w:p>
          <w:p w:rsidR="006F79D1" w:rsidRPr="00A11E98" w:rsidRDefault="0041437C" w:rsidP="00EA23B6">
            <w:pPr>
              <w:rPr>
                <w:rFonts w:ascii="Times New Roman" w:hAnsi="Times New Roman" w:cs="Times New Roman"/>
                <w:b/>
                <w:sz w:val="16"/>
                <w:szCs w:val="16"/>
              </w:rPr>
            </w:pPr>
            <w:r w:rsidRPr="00A11E98">
              <w:rPr>
                <w:rFonts w:ascii="Times New Roman" w:hAnsi="Times New Roman" w:cs="Times New Roman"/>
                <w:b/>
                <w:color w:val="FF0000"/>
                <w:sz w:val="16"/>
                <w:szCs w:val="16"/>
              </w:rPr>
              <w:t>Special School</w:t>
            </w:r>
            <w:r w:rsidR="006F79D1" w:rsidRPr="00A11E98">
              <w:rPr>
                <w:rFonts w:ascii="Times New Roman" w:hAnsi="Times New Roman" w:cs="Times New Roman"/>
                <w:b/>
                <w:color w:val="FF0000"/>
                <w:sz w:val="16"/>
                <w:szCs w:val="16"/>
              </w:rPr>
              <w:t xml:space="preserve"> Register</w:t>
            </w:r>
          </w:p>
        </w:tc>
      </w:tr>
      <w:tr w:rsidR="00021251" w:rsidRPr="00A11E98" w:rsidTr="00E33420">
        <w:trPr>
          <w:trHeight w:val="1840"/>
        </w:trPr>
        <w:tc>
          <w:tcPr>
            <w:tcW w:w="596" w:type="pct"/>
            <w:vAlign w:val="center"/>
          </w:tcPr>
          <w:p w:rsidR="00A42211" w:rsidRPr="00A11E98" w:rsidRDefault="00A42211" w:rsidP="00A42211">
            <w:p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 xml:space="preserve">The CYP has difficulties with cognition and learning which have been identified by the class teacher (CT). </w:t>
            </w:r>
          </w:p>
          <w:p w:rsidR="00A11E98" w:rsidRPr="00A11E98" w:rsidRDefault="00A11E98" w:rsidP="00A42211">
            <w:pPr>
              <w:autoSpaceDE w:val="0"/>
              <w:autoSpaceDN w:val="0"/>
              <w:adjustRightInd w:val="0"/>
              <w:rPr>
                <w:rFonts w:ascii="Times New Roman" w:hAnsi="Times New Roman" w:cs="Times New Roman"/>
                <w:color w:val="000000"/>
                <w:sz w:val="16"/>
                <w:szCs w:val="16"/>
              </w:rPr>
            </w:pPr>
          </w:p>
          <w:p w:rsidR="00BB4EF6" w:rsidRPr="00A11E98" w:rsidRDefault="00BB4EF6" w:rsidP="00A42211">
            <w:pPr>
              <w:autoSpaceDE w:val="0"/>
              <w:autoSpaceDN w:val="0"/>
              <w:adjustRightInd w:val="0"/>
              <w:rPr>
                <w:rFonts w:ascii="Times New Roman" w:hAnsi="Times New Roman" w:cs="Times New Roman"/>
                <w:color w:val="000000"/>
                <w:sz w:val="16"/>
                <w:szCs w:val="16"/>
              </w:rPr>
            </w:pPr>
          </w:p>
          <w:p w:rsidR="00BB4EF6" w:rsidRPr="00A11E98" w:rsidRDefault="00BB4EF6" w:rsidP="00A42211">
            <w:pPr>
              <w:autoSpaceDE w:val="0"/>
              <w:autoSpaceDN w:val="0"/>
              <w:adjustRightInd w:val="0"/>
              <w:rPr>
                <w:rFonts w:ascii="Times New Roman" w:hAnsi="Times New Roman" w:cs="Times New Roman"/>
                <w:color w:val="000000"/>
                <w:sz w:val="16"/>
                <w:szCs w:val="16"/>
              </w:rPr>
            </w:pPr>
          </w:p>
          <w:p w:rsidR="00A42211" w:rsidRPr="00A11E98" w:rsidRDefault="00A42211" w:rsidP="00A42211">
            <w:pPr>
              <w:autoSpaceDE w:val="0"/>
              <w:autoSpaceDN w:val="0"/>
              <w:adjustRightInd w:val="0"/>
              <w:rPr>
                <w:rFonts w:ascii="Times New Roman" w:hAnsi="Times New Roman" w:cs="Times New Roman"/>
                <w:color w:val="000000"/>
                <w:sz w:val="16"/>
                <w:szCs w:val="16"/>
              </w:rPr>
            </w:pPr>
          </w:p>
          <w:p w:rsidR="00A42211" w:rsidRPr="00A11E98" w:rsidRDefault="00A42211" w:rsidP="00A42211">
            <w:pPr>
              <w:autoSpaceDE w:val="0"/>
              <w:autoSpaceDN w:val="0"/>
              <w:adjustRightInd w:val="0"/>
              <w:rPr>
                <w:rFonts w:ascii="Times New Roman" w:hAnsi="Times New Roman" w:cs="Times New Roman"/>
                <w:color w:val="000000"/>
                <w:sz w:val="16"/>
                <w:szCs w:val="16"/>
              </w:rPr>
            </w:pPr>
          </w:p>
          <w:p w:rsidR="00A42211" w:rsidRPr="00A11E98" w:rsidRDefault="00A42211" w:rsidP="00A42211">
            <w:pPr>
              <w:autoSpaceDE w:val="0"/>
              <w:autoSpaceDN w:val="0"/>
              <w:adjustRightInd w:val="0"/>
              <w:rPr>
                <w:rFonts w:ascii="Times New Roman" w:hAnsi="Times New Roman" w:cs="Times New Roman"/>
                <w:color w:val="000000"/>
                <w:sz w:val="16"/>
                <w:szCs w:val="16"/>
              </w:rPr>
            </w:pPr>
          </w:p>
          <w:p w:rsidR="00A42211" w:rsidRPr="00A11E98" w:rsidRDefault="00A42211" w:rsidP="00A42211">
            <w:pPr>
              <w:autoSpaceDE w:val="0"/>
              <w:autoSpaceDN w:val="0"/>
              <w:adjustRightInd w:val="0"/>
              <w:rPr>
                <w:rFonts w:ascii="Times New Roman" w:hAnsi="Times New Roman" w:cs="Times New Roman"/>
                <w:color w:val="000000"/>
                <w:sz w:val="16"/>
                <w:szCs w:val="16"/>
              </w:rPr>
            </w:pPr>
          </w:p>
          <w:p w:rsidR="00A42211" w:rsidRPr="00A11E98" w:rsidRDefault="00A42211" w:rsidP="00A42211">
            <w:pPr>
              <w:autoSpaceDE w:val="0"/>
              <w:autoSpaceDN w:val="0"/>
              <w:adjustRightInd w:val="0"/>
              <w:rPr>
                <w:rFonts w:ascii="Times New Roman" w:hAnsi="Times New Roman" w:cs="Times New Roman"/>
                <w:color w:val="000000"/>
                <w:sz w:val="16"/>
                <w:szCs w:val="16"/>
              </w:rPr>
            </w:pPr>
          </w:p>
          <w:p w:rsidR="00737C8D" w:rsidRPr="00A11E98" w:rsidRDefault="00737C8D" w:rsidP="00737C8D">
            <w:pPr>
              <w:autoSpaceDE w:val="0"/>
              <w:autoSpaceDN w:val="0"/>
              <w:adjustRightInd w:val="0"/>
              <w:rPr>
                <w:rFonts w:ascii="Times New Roman" w:hAnsi="Times New Roman" w:cs="Times New Roman"/>
                <w:color w:val="000000"/>
                <w:sz w:val="16"/>
                <w:szCs w:val="16"/>
              </w:rPr>
            </w:pPr>
          </w:p>
        </w:tc>
        <w:tc>
          <w:tcPr>
            <w:tcW w:w="889" w:type="pct"/>
            <w:vAlign w:val="center"/>
          </w:tcPr>
          <w:p w:rsidR="00A42211" w:rsidRPr="00A11E98" w:rsidRDefault="00A42211" w:rsidP="00A42211">
            <w:p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The CYP has difficulties with cognition and learning which require:</w:t>
            </w:r>
          </w:p>
          <w:p w:rsidR="00A42211" w:rsidRPr="00A11E98" w:rsidRDefault="00A42211" w:rsidP="00A11E98">
            <w:pPr>
              <w:pStyle w:val="ListParagraph"/>
              <w:numPr>
                <w:ilvl w:val="0"/>
                <w:numId w:val="1"/>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 xml:space="preserve">Additional provision from within school’s resources. </w:t>
            </w:r>
          </w:p>
          <w:p w:rsidR="00A42211" w:rsidRPr="00A11E98" w:rsidRDefault="00A42211" w:rsidP="00A11E98">
            <w:pPr>
              <w:pStyle w:val="ListParagraph"/>
              <w:numPr>
                <w:ilvl w:val="0"/>
                <w:numId w:val="1"/>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 xml:space="preserve">Co-ordination of assessment, intervention and monitoring by the </w:t>
            </w:r>
            <w:r w:rsidR="00841FAA">
              <w:rPr>
                <w:rFonts w:ascii="Times New Roman" w:hAnsi="Times New Roman" w:cs="Times New Roman"/>
                <w:color w:val="000000"/>
                <w:sz w:val="16"/>
                <w:szCs w:val="16"/>
              </w:rPr>
              <w:t>SENCO</w:t>
            </w:r>
            <w:r w:rsidRPr="00A11E98">
              <w:rPr>
                <w:rFonts w:ascii="Times New Roman" w:hAnsi="Times New Roman" w:cs="Times New Roman"/>
                <w:color w:val="000000"/>
                <w:sz w:val="16"/>
                <w:szCs w:val="16"/>
              </w:rPr>
              <w:t xml:space="preserve">.  </w:t>
            </w:r>
          </w:p>
          <w:p w:rsidR="00737C8D" w:rsidRPr="00A11E98" w:rsidRDefault="00A42211" w:rsidP="00A42211">
            <w:p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May also require specialist advice from services available to all CYP.</w:t>
            </w:r>
          </w:p>
          <w:p w:rsidR="00A11E98" w:rsidRPr="00A11E98" w:rsidRDefault="00A11E98" w:rsidP="00A42211">
            <w:pPr>
              <w:autoSpaceDE w:val="0"/>
              <w:autoSpaceDN w:val="0"/>
              <w:adjustRightInd w:val="0"/>
              <w:rPr>
                <w:rFonts w:ascii="Times New Roman" w:hAnsi="Times New Roman" w:cs="Times New Roman"/>
                <w:color w:val="000000"/>
                <w:sz w:val="16"/>
                <w:szCs w:val="16"/>
              </w:rPr>
            </w:pPr>
          </w:p>
          <w:p w:rsidR="00A11E98" w:rsidRPr="00A11E98" w:rsidRDefault="00A11E98" w:rsidP="00A42211">
            <w:pPr>
              <w:autoSpaceDE w:val="0"/>
              <w:autoSpaceDN w:val="0"/>
              <w:adjustRightInd w:val="0"/>
              <w:rPr>
                <w:rFonts w:ascii="Times New Roman" w:hAnsi="Times New Roman" w:cs="Times New Roman"/>
                <w:color w:val="000000"/>
                <w:sz w:val="16"/>
                <w:szCs w:val="16"/>
              </w:rPr>
            </w:pPr>
          </w:p>
          <w:p w:rsidR="00A11E98" w:rsidRPr="00A11E98" w:rsidRDefault="00A11E98" w:rsidP="00A42211">
            <w:pPr>
              <w:autoSpaceDE w:val="0"/>
              <w:autoSpaceDN w:val="0"/>
              <w:adjustRightInd w:val="0"/>
              <w:rPr>
                <w:rFonts w:ascii="Times New Roman" w:hAnsi="Times New Roman" w:cs="Times New Roman"/>
                <w:color w:val="000000"/>
                <w:sz w:val="16"/>
                <w:szCs w:val="16"/>
              </w:rPr>
            </w:pPr>
          </w:p>
          <w:p w:rsidR="00BB4EF6" w:rsidRPr="00A11E98" w:rsidRDefault="00BB4EF6" w:rsidP="00A42211">
            <w:pPr>
              <w:autoSpaceDE w:val="0"/>
              <w:autoSpaceDN w:val="0"/>
              <w:adjustRightInd w:val="0"/>
              <w:rPr>
                <w:rFonts w:ascii="Times New Roman" w:hAnsi="Times New Roman" w:cs="Times New Roman"/>
                <w:color w:val="000000"/>
                <w:sz w:val="16"/>
                <w:szCs w:val="16"/>
              </w:rPr>
            </w:pPr>
          </w:p>
          <w:p w:rsidR="00BB4EF6" w:rsidRPr="00A11E98" w:rsidRDefault="00BB4EF6" w:rsidP="00A42211">
            <w:pPr>
              <w:autoSpaceDE w:val="0"/>
              <w:autoSpaceDN w:val="0"/>
              <w:adjustRightInd w:val="0"/>
              <w:rPr>
                <w:rFonts w:ascii="Times New Roman" w:hAnsi="Times New Roman" w:cs="Times New Roman"/>
                <w:color w:val="000000"/>
                <w:sz w:val="16"/>
                <w:szCs w:val="16"/>
              </w:rPr>
            </w:pPr>
          </w:p>
        </w:tc>
        <w:tc>
          <w:tcPr>
            <w:tcW w:w="253" w:type="pct"/>
            <w:vMerge/>
            <w:vAlign w:val="center"/>
          </w:tcPr>
          <w:p w:rsidR="00737C8D" w:rsidRPr="00A11E98" w:rsidRDefault="00737C8D" w:rsidP="00737C8D">
            <w:pPr>
              <w:autoSpaceDE w:val="0"/>
              <w:autoSpaceDN w:val="0"/>
              <w:adjustRightInd w:val="0"/>
              <w:rPr>
                <w:rFonts w:ascii="Times New Roman" w:hAnsi="Times New Roman" w:cs="Times New Roman"/>
                <w:color w:val="000000"/>
                <w:sz w:val="16"/>
                <w:szCs w:val="16"/>
              </w:rPr>
            </w:pPr>
          </w:p>
        </w:tc>
        <w:tc>
          <w:tcPr>
            <w:tcW w:w="1017" w:type="pct"/>
            <w:vAlign w:val="center"/>
          </w:tcPr>
          <w:p w:rsidR="00A42211" w:rsidRPr="00A11E98" w:rsidRDefault="00A42211" w:rsidP="00A42211">
            <w:p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The CYP has difficulties with cognition and learning which require</w:t>
            </w:r>
            <w:r w:rsidR="002D406A">
              <w:rPr>
                <w:rFonts w:ascii="Times New Roman" w:hAnsi="Times New Roman" w:cs="Times New Roman"/>
                <w:color w:val="000000"/>
                <w:sz w:val="16"/>
                <w:szCs w:val="16"/>
              </w:rPr>
              <w:t>:</w:t>
            </w:r>
            <w:r w:rsidRPr="00A11E98">
              <w:rPr>
                <w:rFonts w:ascii="Times New Roman" w:hAnsi="Times New Roman" w:cs="Times New Roman"/>
                <w:color w:val="000000"/>
                <w:sz w:val="16"/>
                <w:szCs w:val="16"/>
              </w:rPr>
              <w:t xml:space="preserve"> </w:t>
            </w:r>
          </w:p>
          <w:p w:rsidR="00A42211" w:rsidRPr="00A11E98" w:rsidRDefault="00A42211" w:rsidP="00A11E98">
            <w:pPr>
              <w:pStyle w:val="ListParagraph"/>
              <w:numPr>
                <w:ilvl w:val="0"/>
                <w:numId w:val="9"/>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 xml:space="preserve">Further provision which is </w:t>
            </w:r>
            <w:r w:rsidRPr="00A11E98">
              <w:rPr>
                <w:rFonts w:ascii="Times New Roman" w:hAnsi="Times New Roman" w:cs="Times New Roman"/>
                <w:color w:val="000000"/>
                <w:sz w:val="16"/>
                <w:szCs w:val="16"/>
                <w:u w:val="single"/>
              </w:rPr>
              <w:t>in addition</w:t>
            </w:r>
            <w:r w:rsidRPr="00A11E98">
              <w:rPr>
                <w:rFonts w:ascii="Times New Roman" w:hAnsi="Times New Roman" w:cs="Times New Roman"/>
                <w:color w:val="000000"/>
                <w:sz w:val="16"/>
                <w:szCs w:val="16"/>
              </w:rPr>
              <w:t xml:space="preserve"> to that which is ordinarily available within the school’s resources.</w:t>
            </w:r>
          </w:p>
          <w:p w:rsidR="00A42211" w:rsidRPr="00A11E98" w:rsidRDefault="00A42211" w:rsidP="00A11E98">
            <w:pPr>
              <w:pStyle w:val="ListParagraph"/>
              <w:numPr>
                <w:ilvl w:val="0"/>
                <w:numId w:val="9"/>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 xml:space="preserve">Co-ordination of assessment, intervention and monitoring by the </w:t>
            </w:r>
            <w:r w:rsidR="00841FAA">
              <w:rPr>
                <w:rFonts w:ascii="Times New Roman" w:hAnsi="Times New Roman" w:cs="Times New Roman"/>
                <w:color w:val="000000"/>
                <w:sz w:val="16"/>
                <w:szCs w:val="16"/>
              </w:rPr>
              <w:t>SENCO</w:t>
            </w:r>
            <w:r w:rsidRPr="00A11E98">
              <w:rPr>
                <w:rFonts w:ascii="Times New Roman" w:hAnsi="Times New Roman" w:cs="Times New Roman"/>
                <w:color w:val="000000"/>
                <w:sz w:val="16"/>
                <w:szCs w:val="16"/>
              </w:rPr>
              <w:t>.</w:t>
            </w:r>
          </w:p>
          <w:p w:rsidR="00737C8D" w:rsidRPr="00A11E98" w:rsidRDefault="00A42211" w:rsidP="00A11E98">
            <w:pPr>
              <w:pStyle w:val="ListParagraph"/>
              <w:numPr>
                <w:ilvl w:val="0"/>
                <w:numId w:val="9"/>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Specialist advice from services available to all CYP.</w:t>
            </w:r>
          </w:p>
          <w:p w:rsidR="00A11E98" w:rsidRPr="00A11E98" w:rsidRDefault="00A11E98" w:rsidP="00A11E98">
            <w:pPr>
              <w:autoSpaceDE w:val="0"/>
              <w:autoSpaceDN w:val="0"/>
              <w:adjustRightInd w:val="0"/>
              <w:rPr>
                <w:rFonts w:ascii="Times New Roman" w:hAnsi="Times New Roman" w:cs="Times New Roman"/>
                <w:color w:val="000000"/>
                <w:sz w:val="16"/>
                <w:szCs w:val="16"/>
              </w:rPr>
            </w:pPr>
          </w:p>
          <w:p w:rsidR="00A11E98" w:rsidRPr="00A11E98" w:rsidRDefault="00A11E98" w:rsidP="00A11E98">
            <w:pPr>
              <w:autoSpaceDE w:val="0"/>
              <w:autoSpaceDN w:val="0"/>
              <w:adjustRightInd w:val="0"/>
              <w:rPr>
                <w:rFonts w:ascii="Times New Roman" w:hAnsi="Times New Roman" w:cs="Times New Roman"/>
                <w:color w:val="000000"/>
                <w:sz w:val="16"/>
                <w:szCs w:val="16"/>
              </w:rPr>
            </w:pPr>
          </w:p>
          <w:p w:rsidR="00A11E98" w:rsidRPr="00A11E98" w:rsidRDefault="00A11E98" w:rsidP="00A11E98">
            <w:pPr>
              <w:autoSpaceDE w:val="0"/>
              <w:autoSpaceDN w:val="0"/>
              <w:adjustRightInd w:val="0"/>
              <w:rPr>
                <w:rFonts w:ascii="Times New Roman" w:hAnsi="Times New Roman" w:cs="Times New Roman"/>
                <w:color w:val="000000"/>
                <w:sz w:val="16"/>
                <w:szCs w:val="16"/>
              </w:rPr>
            </w:pPr>
          </w:p>
          <w:p w:rsidR="00A11E98" w:rsidRPr="00A11E98" w:rsidRDefault="00A11E98" w:rsidP="00A11E98">
            <w:pPr>
              <w:autoSpaceDE w:val="0"/>
              <w:autoSpaceDN w:val="0"/>
              <w:adjustRightInd w:val="0"/>
              <w:rPr>
                <w:rFonts w:ascii="Times New Roman" w:hAnsi="Times New Roman" w:cs="Times New Roman"/>
                <w:color w:val="000000"/>
                <w:sz w:val="16"/>
                <w:szCs w:val="16"/>
              </w:rPr>
            </w:pPr>
          </w:p>
          <w:p w:rsidR="00A11E98" w:rsidRPr="00A11E98" w:rsidRDefault="00A11E98" w:rsidP="00A11E98">
            <w:pPr>
              <w:autoSpaceDE w:val="0"/>
              <w:autoSpaceDN w:val="0"/>
              <w:adjustRightInd w:val="0"/>
              <w:rPr>
                <w:rFonts w:ascii="Times New Roman" w:hAnsi="Times New Roman" w:cs="Times New Roman"/>
                <w:color w:val="000000"/>
                <w:sz w:val="16"/>
                <w:szCs w:val="16"/>
              </w:rPr>
            </w:pPr>
          </w:p>
        </w:tc>
        <w:tc>
          <w:tcPr>
            <w:tcW w:w="286" w:type="pct"/>
            <w:vMerge/>
            <w:vAlign w:val="center"/>
          </w:tcPr>
          <w:p w:rsidR="00737C8D" w:rsidRPr="00A11E98" w:rsidRDefault="00737C8D" w:rsidP="00737C8D">
            <w:pPr>
              <w:autoSpaceDE w:val="0"/>
              <w:autoSpaceDN w:val="0"/>
              <w:adjustRightInd w:val="0"/>
              <w:rPr>
                <w:rFonts w:ascii="Times New Roman" w:hAnsi="Times New Roman" w:cs="Times New Roman"/>
                <w:color w:val="000000"/>
                <w:sz w:val="16"/>
                <w:szCs w:val="16"/>
              </w:rPr>
            </w:pPr>
          </w:p>
        </w:tc>
        <w:tc>
          <w:tcPr>
            <w:tcW w:w="539" w:type="pct"/>
            <w:vAlign w:val="center"/>
          </w:tcPr>
          <w:p w:rsidR="00A42211" w:rsidRPr="00A11E98" w:rsidRDefault="00A42211" w:rsidP="00A42211">
            <w:p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The CYP has difficulties with cognition and learning which:</w:t>
            </w:r>
          </w:p>
          <w:p w:rsidR="00A42211" w:rsidRPr="00A11E98" w:rsidRDefault="00A42211" w:rsidP="00A11E98">
            <w:pPr>
              <w:pStyle w:val="ListParagraph"/>
              <w:numPr>
                <w:ilvl w:val="0"/>
                <w:numId w:val="10"/>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 xml:space="preserve">Require further provision which is </w:t>
            </w:r>
            <w:r w:rsidRPr="00A11E98">
              <w:rPr>
                <w:rFonts w:ascii="Times New Roman" w:hAnsi="Times New Roman" w:cs="Times New Roman"/>
                <w:color w:val="000000"/>
                <w:sz w:val="16"/>
                <w:szCs w:val="16"/>
                <w:u w:val="single"/>
              </w:rPr>
              <w:t>in addition</w:t>
            </w:r>
            <w:r w:rsidRPr="00A11E98">
              <w:rPr>
                <w:rFonts w:ascii="Times New Roman" w:hAnsi="Times New Roman" w:cs="Times New Roman"/>
                <w:color w:val="000000"/>
                <w:sz w:val="16"/>
                <w:szCs w:val="16"/>
              </w:rPr>
              <w:t xml:space="preserve"> to that which is ordinarily available within the school’s resources and </w:t>
            </w:r>
            <w:r w:rsidRPr="00A11E98">
              <w:rPr>
                <w:rFonts w:ascii="Times New Roman" w:hAnsi="Times New Roman" w:cs="Times New Roman"/>
                <w:color w:val="000000"/>
                <w:sz w:val="16"/>
                <w:szCs w:val="16"/>
                <w:u w:val="single"/>
              </w:rPr>
              <w:t>is not ordinarily available within a mainstream setting.</w:t>
            </w:r>
          </w:p>
          <w:p w:rsidR="00A42211" w:rsidRPr="00A11E98" w:rsidRDefault="00A42211" w:rsidP="00A42211">
            <w:pPr>
              <w:autoSpaceDE w:val="0"/>
              <w:autoSpaceDN w:val="0"/>
              <w:adjustRightInd w:val="0"/>
              <w:rPr>
                <w:rFonts w:ascii="Times New Roman" w:hAnsi="Times New Roman" w:cs="Times New Roman"/>
                <w:color w:val="000000"/>
                <w:sz w:val="16"/>
                <w:szCs w:val="16"/>
              </w:rPr>
            </w:pPr>
          </w:p>
          <w:p w:rsidR="00A42211" w:rsidRPr="00A11E98" w:rsidRDefault="00A42211" w:rsidP="00A42211">
            <w:pPr>
              <w:autoSpaceDE w:val="0"/>
              <w:autoSpaceDN w:val="0"/>
              <w:adjustRightInd w:val="0"/>
              <w:rPr>
                <w:rFonts w:ascii="Times New Roman" w:hAnsi="Times New Roman" w:cs="Times New Roman"/>
                <w:color w:val="000000"/>
                <w:sz w:val="16"/>
                <w:szCs w:val="16"/>
              </w:rPr>
            </w:pPr>
          </w:p>
          <w:p w:rsidR="00737C8D" w:rsidRPr="00A11E98" w:rsidRDefault="00737C8D" w:rsidP="00737C8D">
            <w:pPr>
              <w:rPr>
                <w:rFonts w:ascii="Times New Roman" w:hAnsi="Times New Roman" w:cs="Times New Roman"/>
                <w:color w:val="000000"/>
                <w:sz w:val="16"/>
                <w:szCs w:val="16"/>
              </w:rPr>
            </w:pPr>
          </w:p>
        </w:tc>
        <w:tc>
          <w:tcPr>
            <w:tcW w:w="318" w:type="pct"/>
            <w:vMerge/>
            <w:vAlign w:val="center"/>
          </w:tcPr>
          <w:p w:rsidR="00737C8D" w:rsidRPr="00A11E98" w:rsidRDefault="00737C8D" w:rsidP="00737C8D">
            <w:pPr>
              <w:rPr>
                <w:rFonts w:ascii="Times New Roman" w:hAnsi="Times New Roman" w:cs="Times New Roman"/>
                <w:color w:val="000000"/>
                <w:sz w:val="16"/>
                <w:szCs w:val="16"/>
              </w:rPr>
            </w:pPr>
          </w:p>
        </w:tc>
        <w:tc>
          <w:tcPr>
            <w:tcW w:w="602" w:type="pct"/>
            <w:vAlign w:val="center"/>
          </w:tcPr>
          <w:p w:rsidR="00A42211" w:rsidRPr="00A11E98" w:rsidRDefault="00A42211" w:rsidP="00A42211">
            <w:p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The CYP has difficulties with cognition and learning which:</w:t>
            </w:r>
          </w:p>
          <w:p w:rsidR="00A42211" w:rsidRPr="00A11E98" w:rsidRDefault="00A42211" w:rsidP="00A11E98">
            <w:pPr>
              <w:pStyle w:val="ListParagraph"/>
              <w:numPr>
                <w:ilvl w:val="0"/>
                <w:numId w:val="10"/>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 xml:space="preserve">Require further provision which is </w:t>
            </w:r>
            <w:r w:rsidRPr="00A11E98">
              <w:rPr>
                <w:rFonts w:ascii="Times New Roman" w:hAnsi="Times New Roman" w:cs="Times New Roman"/>
                <w:color w:val="000000"/>
                <w:sz w:val="16"/>
                <w:szCs w:val="16"/>
                <w:u w:val="single"/>
              </w:rPr>
              <w:t>in addition</w:t>
            </w:r>
            <w:r w:rsidRPr="00A11E98">
              <w:rPr>
                <w:rFonts w:ascii="Times New Roman" w:hAnsi="Times New Roman" w:cs="Times New Roman"/>
                <w:color w:val="000000"/>
                <w:sz w:val="16"/>
                <w:szCs w:val="16"/>
              </w:rPr>
              <w:t xml:space="preserve"> to that which is ordinarily available within a resourced base within a mainstream school.</w:t>
            </w:r>
          </w:p>
          <w:p w:rsidR="00A42211" w:rsidRPr="00A11E98" w:rsidRDefault="00A42211" w:rsidP="00A11E98">
            <w:pPr>
              <w:pStyle w:val="ListParagraph"/>
              <w:numPr>
                <w:ilvl w:val="0"/>
                <w:numId w:val="10"/>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Requires provision which offers highly personalised and specialist intervention programmes.</w:t>
            </w:r>
          </w:p>
          <w:p w:rsidR="00737C8D" w:rsidRPr="00A11E98" w:rsidRDefault="00737C8D" w:rsidP="00F51B9B">
            <w:pPr>
              <w:rPr>
                <w:rFonts w:ascii="Times New Roman" w:hAnsi="Times New Roman" w:cs="Times New Roman"/>
                <w:color w:val="000000"/>
                <w:sz w:val="16"/>
                <w:szCs w:val="16"/>
              </w:rPr>
            </w:pPr>
          </w:p>
        </w:tc>
        <w:tc>
          <w:tcPr>
            <w:tcW w:w="500" w:type="pct"/>
            <w:vAlign w:val="center"/>
          </w:tcPr>
          <w:p w:rsidR="00A42211" w:rsidRPr="00A11E98" w:rsidRDefault="00A42211" w:rsidP="00A42211">
            <w:p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The CYP has difficulties with cognition and learning which:</w:t>
            </w:r>
          </w:p>
          <w:p w:rsidR="00A42211" w:rsidRPr="00A11E98" w:rsidRDefault="00A42211" w:rsidP="00A11E98">
            <w:pPr>
              <w:pStyle w:val="ListParagraph"/>
              <w:numPr>
                <w:ilvl w:val="0"/>
                <w:numId w:val="11"/>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 xml:space="preserve">Require further provision which is </w:t>
            </w:r>
            <w:r w:rsidRPr="00A11E98">
              <w:rPr>
                <w:rFonts w:ascii="Times New Roman" w:hAnsi="Times New Roman" w:cs="Times New Roman"/>
                <w:color w:val="000000"/>
                <w:sz w:val="16"/>
                <w:szCs w:val="16"/>
                <w:u w:val="single"/>
              </w:rPr>
              <w:t>in addition</w:t>
            </w:r>
            <w:r w:rsidRPr="00A11E98">
              <w:rPr>
                <w:rFonts w:ascii="Times New Roman" w:hAnsi="Times New Roman" w:cs="Times New Roman"/>
                <w:color w:val="000000"/>
                <w:sz w:val="16"/>
                <w:szCs w:val="16"/>
              </w:rPr>
              <w:t xml:space="preserve"> to that which is ordinarily available within a resourced base within a mainstream school.</w:t>
            </w:r>
          </w:p>
          <w:p w:rsidR="00A42211" w:rsidRPr="00A11E98" w:rsidRDefault="00A42211" w:rsidP="00A11E98">
            <w:pPr>
              <w:pStyle w:val="ListParagraph"/>
              <w:numPr>
                <w:ilvl w:val="0"/>
                <w:numId w:val="11"/>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Requires provision which offers is highly personalised and specialist intervention programmes.</w:t>
            </w:r>
          </w:p>
          <w:p w:rsidR="00737C8D" w:rsidRPr="00A11E98" w:rsidRDefault="00737C8D" w:rsidP="00737C8D">
            <w:pPr>
              <w:rPr>
                <w:rFonts w:ascii="Times New Roman" w:hAnsi="Times New Roman" w:cs="Times New Roman"/>
                <w:color w:val="000000"/>
                <w:sz w:val="16"/>
                <w:szCs w:val="16"/>
              </w:rPr>
            </w:pPr>
          </w:p>
        </w:tc>
      </w:tr>
      <w:tr w:rsidR="00021251" w:rsidRPr="00A11E98" w:rsidTr="00E33420">
        <w:trPr>
          <w:trHeight w:val="3403"/>
        </w:trPr>
        <w:tc>
          <w:tcPr>
            <w:tcW w:w="596" w:type="pct"/>
          </w:tcPr>
          <w:p w:rsidR="00A42211" w:rsidRPr="00A11E98" w:rsidRDefault="00A42211" w:rsidP="008927B2">
            <w:pPr>
              <w:autoSpaceDE w:val="0"/>
              <w:autoSpaceDN w:val="0"/>
              <w:adjustRightInd w:val="0"/>
              <w:rPr>
                <w:rFonts w:ascii="Times New Roman" w:hAnsi="Times New Roman" w:cs="Times New Roman"/>
                <w:b/>
                <w:color w:val="000000"/>
                <w:sz w:val="16"/>
                <w:szCs w:val="16"/>
              </w:rPr>
            </w:pPr>
            <w:r w:rsidRPr="00A11E98">
              <w:rPr>
                <w:rFonts w:ascii="Times New Roman" w:hAnsi="Times New Roman" w:cs="Times New Roman"/>
                <w:b/>
                <w:color w:val="000000"/>
                <w:sz w:val="16"/>
                <w:szCs w:val="16"/>
              </w:rPr>
              <w:t>Description of need:</w:t>
            </w:r>
          </w:p>
          <w:p w:rsidR="00A42211" w:rsidRPr="00A11E98" w:rsidRDefault="00A42211" w:rsidP="00A11E98">
            <w:pPr>
              <w:pStyle w:val="Default"/>
              <w:numPr>
                <w:ilvl w:val="0"/>
                <w:numId w:val="2"/>
              </w:numPr>
              <w:ind w:left="360"/>
              <w:rPr>
                <w:rFonts w:ascii="Times New Roman" w:hAnsi="Times New Roman" w:cs="Times New Roman"/>
                <w:sz w:val="16"/>
                <w:szCs w:val="16"/>
              </w:rPr>
            </w:pPr>
            <w:r w:rsidRPr="00A11E98">
              <w:rPr>
                <w:rFonts w:ascii="Times New Roman" w:hAnsi="Times New Roman" w:cs="Times New Roman"/>
                <w:sz w:val="16"/>
                <w:szCs w:val="16"/>
              </w:rPr>
              <w:t>The CYP is working generally within or just below age related expectations.</w:t>
            </w:r>
          </w:p>
          <w:p w:rsidR="00A42211" w:rsidRPr="00A11E98" w:rsidRDefault="00A42211" w:rsidP="00A11E98">
            <w:pPr>
              <w:pStyle w:val="Default"/>
              <w:numPr>
                <w:ilvl w:val="0"/>
                <w:numId w:val="2"/>
              </w:numPr>
              <w:ind w:left="360"/>
              <w:rPr>
                <w:rFonts w:ascii="Times New Roman" w:hAnsi="Times New Roman" w:cs="Times New Roman"/>
                <w:sz w:val="16"/>
                <w:szCs w:val="16"/>
              </w:rPr>
            </w:pPr>
            <w:r w:rsidRPr="00A11E98">
              <w:rPr>
                <w:rFonts w:ascii="Times New Roman" w:hAnsi="Times New Roman" w:cs="Times New Roman"/>
                <w:sz w:val="16"/>
                <w:szCs w:val="16"/>
              </w:rPr>
              <w:t>Quality first teaching is meeting the CYP needs.</w:t>
            </w:r>
          </w:p>
          <w:p w:rsidR="00A42211" w:rsidRPr="00A11E98" w:rsidRDefault="00A42211" w:rsidP="008927B2">
            <w:pPr>
              <w:pStyle w:val="Default"/>
              <w:rPr>
                <w:rFonts w:ascii="Times New Roman" w:hAnsi="Times New Roman" w:cs="Times New Roman"/>
                <w:sz w:val="16"/>
                <w:szCs w:val="16"/>
              </w:rPr>
            </w:pPr>
          </w:p>
          <w:p w:rsidR="00A42211" w:rsidRPr="00A11E98" w:rsidRDefault="00A42211" w:rsidP="008927B2">
            <w:pPr>
              <w:widowControl w:val="0"/>
              <w:spacing w:before="15"/>
              <w:ind w:left="77" w:right="284"/>
              <w:rPr>
                <w:rFonts w:ascii="Times New Roman" w:hAnsi="Times New Roman" w:cs="Times New Roman"/>
                <w:sz w:val="16"/>
                <w:szCs w:val="16"/>
              </w:rPr>
            </w:pPr>
          </w:p>
        </w:tc>
        <w:tc>
          <w:tcPr>
            <w:tcW w:w="889" w:type="pct"/>
          </w:tcPr>
          <w:p w:rsidR="00A42211" w:rsidRPr="00A11E98" w:rsidRDefault="00A42211" w:rsidP="008927B2">
            <w:pPr>
              <w:autoSpaceDE w:val="0"/>
              <w:autoSpaceDN w:val="0"/>
              <w:adjustRightInd w:val="0"/>
              <w:rPr>
                <w:rFonts w:ascii="Times New Roman" w:hAnsi="Times New Roman" w:cs="Times New Roman"/>
                <w:b/>
                <w:bCs/>
                <w:color w:val="000000"/>
                <w:sz w:val="16"/>
                <w:szCs w:val="16"/>
              </w:rPr>
            </w:pPr>
            <w:r w:rsidRPr="00A11E98">
              <w:rPr>
                <w:rFonts w:ascii="Times New Roman" w:hAnsi="Times New Roman" w:cs="Times New Roman"/>
                <w:b/>
                <w:bCs/>
                <w:iCs/>
                <w:color w:val="000000"/>
                <w:sz w:val="16"/>
                <w:szCs w:val="16"/>
              </w:rPr>
              <w:t xml:space="preserve">Description of need </w:t>
            </w:r>
            <w:r w:rsidRPr="00A11E98">
              <w:rPr>
                <w:rFonts w:ascii="Times New Roman" w:hAnsi="Times New Roman" w:cs="Times New Roman"/>
                <w:b/>
                <w:bCs/>
                <w:color w:val="000000"/>
                <w:sz w:val="16"/>
                <w:szCs w:val="16"/>
              </w:rPr>
              <w:t xml:space="preserve">: </w:t>
            </w:r>
          </w:p>
          <w:p w:rsidR="00A42211" w:rsidRPr="00A11E98" w:rsidRDefault="00A42211" w:rsidP="00A11E98">
            <w:pPr>
              <w:pStyle w:val="Default"/>
              <w:numPr>
                <w:ilvl w:val="0"/>
                <w:numId w:val="1"/>
              </w:numPr>
              <w:rPr>
                <w:rFonts w:ascii="Times New Roman" w:hAnsi="Times New Roman" w:cs="Times New Roman"/>
                <w:sz w:val="16"/>
                <w:szCs w:val="16"/>
              </w:rPr>
            </w:pPr>
            <w:r w:rsidRPr="00A11E98">
              <w:rPr>
                <w:rFonts w:ascii="Times New Roman" w:hAnsi="Times New Roman" w:cs="Times New Roman"/>
                <w:sz w:val="16"/>
                <w:szCs w:val="16"/>
              </w:rPr>
              <w:t>The CYP is making less than expected progress and is operating at a level significantly below age related expectations.</w:t>
            </w:r>
          </w:p>
          <w:p w:rsidR="00A42211" w:rsidRPr="00A11E98" w:rsidRDefault="00A42211" w:rsidP="00A11E98">
            <w:pPr>
              <w:pStyle w:val="Default"/>
              <w:numPr>
                <w:ilvl w:val="0"/>
                <w:numId w:val="1"/>
              </w:numPr>
              <w:rPr>
                <w:rFonts w:ascii="Times New Roman" w:hAnsi="Times New Roman" w:cs="Times New Roman"/>
                <w:sz w:val="16"/>
                <w:szCs w:val="16"/>
              </w:rPr>
            </w:pPr>
            <w:r w:rsidRPr="00A11E98">
              <w:rPr>
                <w:rFonts w:ascii="Times New Roman" w:hAnsi="Times New Roman" w:cs="Times New Roman"/>
                <w:sz w:val="16"/>
                <w:szCs w:val="16"/>
              </w:rPr>
              <w:t>There is evidence of an increasing gap.</w:t>
            </w:r>
          </w:p>
        </w:tc>
        <w:tc>
          <w:tcPr>
            <w:tcW w:w="253" w:type="pct"/>
            <w:vMerge/>
          </w:tcPr>
          <w:p w:rsidR="00A42211" w:rsidRPr="00A11E98" w:rsidRDefault="00A42211" w:rsidP="0058176E">
            <w:pPr>
              <w:autoSpaceDE w:val="0"/>
              <w:autoSpaceDN w:val="0"/>
              <w:adjustRightInd w:val="0"/>
              <w:rPr>
                <w:rFonts w:ascii="Times New Roman" w:hAnsi="Times New Roman" w:cs="Times New Roman"/>
                <w:b/>
                <w:bCs/>
                <w:i/>
                <w:iCs/>
                <w:color w:val="000000"/>
                <w:sz w:val="16"/>
                <w:szCs w:val="16"/>
              </w:rPr>
            </w:pPr>
          </w:p>
        </w:tc>
        <w:tc>
          <w:tcPr>
            <w:tcW w:w="1017" w:type="pct"/>
          </w:tcPr>
          <w:p w:rsidR="00A42211" w:rsidRPr="00A11E98" w:rsidRDefault="00A42211" w:rsidP="0058176E">
            <w:pPr>
              <w:autoSpaceDE w:val="0"/>
              <w:autoSpaceDN w:val="0"/>
              <w:adjustRightInd w:val="0"/>
              <w:rPr>
                <w:rFonts w:ascii="Times New Roman" w:hAnsi="Times New Roman" w:cs="Times New Roman"/>
                <w:b/>
                <w:bCs/>
                <w:color w:val="000000"/>
                <w:sz w:val="16"/>
                <w:szCs w:val="16"/>
              </w:rPr>
            </w:pPr>
            <w:r w:rsidRPr="00A11E98">
              <w:rPr>
                <w:rFonts w:ascii="Times New Roman" w:hAnsi="Times New Roman" w:cs="Times New Roman"/>
                <w:b/>
                <w:bCs/>
                <w:iCs/>
                <w:color w:val="000000"/>
                <w:sz w:val="16"/>
                <w:szCs w:val="16"/>
              </w:rPr>
              <w:t>Description of need:</w:t>
            </w:r>
            <w:r w:rsidRPr="00A11E98">
              <w:rPr>
                <w:rFonts w:ascii="Times New Roman" w:hAnsi="Times New Roman" w:cs="Times New Roman"/>
                <w:b/>
                <w:bCs/>
                <w:color w:val="000000"/>
                <w:sz w:val="16"/>
                <w:szCs w:val="16"/>
              </w:rPr>
              <w:t xml:space="preserve"> </w:t>
            </w:r>
          </w:p>
          <w:p w:rsidR="00A42211" w:rsidRPr="00A11E98" w:rsidRDefault="00A42211" w:rsidP="00A11E98">
            <w:pPr>
              <w:pStyle w:val="Default"/>
              <w:numPr>
                <w:ilvl w:val="0"/>
                <w:numId w:val="3"/>
              </w:numPr>
              <w:rPr>
                <w:rFonts w:ascii="Times New Roman" w:hAnsi="Times New Roman" w:cs="Times New Roman"/>
                <w:sz w:val="16"/>
                <w:szCs w:val="16"/>
              </w:rPr>
            </w:pPr>
            <w:r w:rsidRPr="00A11E98">
              <w:rPr>
                <w:rFonts w:ascii="Times New Roman" w:hAnsi="Times New Roman" w:cs="Times New Roman"/>
                <w:sz w:val="16"/>
                <w:szCs w:val="16"/>
              </w:rPr>
              <w:t>The CYP has significant and enduring difficulties with cognition and learning and with accessing a mainstream curriculum.</w:t>
            </w:r>
          </w:p>
          <w:p w:rsidR="00A42211" w:rsidRPr="00A11E98" w:rsidRDefault="00A42211" w:rsidP="00A11E98">
            <w:pPr>
              <w:pStyle w:val="Default"/>
              <w:numPr>
                <w:ilvl w:val="0"/>
                <w:numId w:val="3"/>
              </w:numPr>
              <w:rPr>
                <w:rFonts w:ascii="Times New Roman" w:hAnsi="Times New Roman" w:cs="Times New Roman"/>
                <w:sz w:val="16"/>
                <w:szCs w:val="16"/>
              </w:rPr>
            </w:pPr>
            <w:r w:rsidRPr="00A11E98">
              <w:rPr>
                <w:rFonts w:ascii="Times New Roman" w:hAnsi="Times New Roman" w:cs="Times New Roman"/>
                <w:sz w:val="16"/>
                <w:szCs w:val="16"/>
              </w:rPr>
              <w:t>The CYP continues to make less than expected progress and is operating at a level significantly below age related expectations.</w:t>
            </w:r>
          </w:p>
          <w:p w:rsidR="00A42211" w:rsidRPr="00A11E98" w:rsidRDefault="00A42211" w:rsidP="00A11E98">
            <w:pPr>
              <w:pStyle w:val="Default"/>
              <w:numPr>
                <w:ilvl w:val="0"/>
                <w:numId w:val="3"/>
              </w:numPr>
              <w:rPr>
                <w:rFonts w:ascii="Times New Roman" w:hAnsi="Times New Roman" w:cs="Times New Roman"/>
                <w:sz w:val="16"/>
                <w:szCs w:val="16"/>
              </w:rPr>
            </w:pPr>
            <w:r w:rsidRPr="00A11E98">
              <w:rPr>
                <w:rFonts w:ascii="Times New Roman" w:hAnsi="Times New Roman" w:cs="Times New Roman"/>
                <w:sz w:val="16"/>
                <w:szCs w:val="16"/>
              </w:rPr>
              <w:t>There is continuing evidence of an increasing gap.</w:t>
            </w:r>
          </w:p>
          <w:p w:rsidR="00A42211" w:rsidRPr="00A11E98" w:rsidRDefault="00A42211" w:rsidP="00A11E98">
            <w:pPr>
              <w:pStyle w:val="ListParagraph"/>
              <w:numPr>
                <w:ilvl w:val="0"/>
                <w:numId w:val="3"/>
              </w:numPr>
              <w:autoSpaceDE w:val="0"/>
              <w:autoSpaceDN w:val="0"/>
              <w:adjustRightInd w:val="0"/>
              <w:rPr>
                <w:rFonts w:ascii="Times New Roman" w:hAnsi="Times New Roman" w:cs="Times New Roman"/>
                <w:sz w:val="16"/>
                <w:szCs w:val="16"/>
              </w:rPr>
            </w:pPr>
            <w:r w:rsidRPr="00A11E98">
              <w:rPr>
                <w:rFonts w:ascii="Times New Roman" w:hAnsi="Times New Roman" w:cs="Times New Roman"/>
                <w:sz w:val="16"/>
                <w:szCs w:val="16"/>
              </w:rPr>
              <w:t>CYP is benefiting from accessing opportunities in a mainstream setting.</w:t>
            </w:r>
          </w:p>
        </w:tc>
        <w:tc>
          <w:tcPr>
            <w:tcW w:w="286" w:type="pct"/>
            <w:vMerge/>
          </w:tcPr>
          <w:p w:rsidR="00A42211" w:rsidRPr="00A11E98" w:rsidRDefault="00A42211" w:rsidP="00680B1A">
            <w:pPr>
              <w:autoSpaceDE w:val="0"/>
              <w:autoSpaceDN w:val="0"/>
              <w:adjustRightInd w:val="0"/>
              <w:rPr>
                <w:rFonts w:ascii="Times New Roman" w:hAnsi="Times New Roman" w:cs="Times New Roman"/>
                <w:b/>
                <w:bCs/>
                <w:i/>
                <w:iCs/>
                <w:color w:val="000000"/>
                <w:sz w:val="16"/>
                <w:szCs w:val="16"/>
              </w:rPr>
            </w:pPr>
          </w:p>
        </w:tc>
        <w:tc>
          <w:tcPr>
            <w:tcW w:w="539" w:type="pct"/>
          </w:tcPr>
          <w:p w:rsidR="00A42211" w:rsidRPr="00A11E98" w:rsidRDefault="00A42211" w:rsidP="00680B1A">
            <w:pPr>
              <w:autoSpaceDE w:val="0"/>
              <w:autoSpaceDN w:val="0"/>
              <w:adjustRightInd w:val="0"/>
              <w:rPr>
                <w:rFonts w:ascii="Times New Roman" w:hAnsi="Times New Roman" w:cs="Times New Roman"/>
                <w:b/>
                <w:bCs/>
                <w:color w:val="000000"/>
                <w:sz w:val="16"/>
                <w:szCs w:val="16"/>
              </w:rPr>
            </w:pPr>
            <w:r w:rsidRPr="00A11E98">
              <w:rPr>
                <w:rFonts w:ascii="Times New Roman" w:hAnsi="Times New Roman" w:cs="Times New Roman"/>
                <w:b/>
                <w:bCs/>
                <w:iCs/>
                <w:color w:val="000000"/>
                <w:sz w:val="16"/>
                <w:szCs w:val="16"/>
              </w:rPr>
              <w:t>Description of need</w:t>
            </w:r>
            <w:r w:rsidRPr="00A11E98">
              <w:rPr>
                <w:rFonts w:ascii="Times New Roman" w:hAnsi="Times New Roman" w:cs="Times New Roman"/>
                <w:b/>
                <w:bCs/>
                <w:color w:val="000000"/>
                <w:sz w:val="16"/>
                <w:szCs w:val="16"/>
              </w:rPr>
              <w:t xml:space="preserve">: </w:t>
            </w:r>
          </w:p>
          <w:p w:rsidR="00A42211" w:rsidRPr="00A11E98" w:rsidRDefault="00A42211" w:rsidP="00A11E98">
            <w:pPr>
              <w:pStyle w:val="Default"/>
              <w:numPr>
                <w:ilvl w:val="0"/>
                <w:numId w:val="4"/>
              </w:numPr>
              <w:rPr>
                <w:rFonts w:ascii="Times New Roman" w:hAnsi="Times New Roman" w:cs="Times New Roman"/>
                <w:sz w:val="16"/>
                <w:szCs w:val="16"/>
              </w:rPr>
            </w:pPr>
            <w:r w:rsidRPr="00A11E98">
              <w:rPr>
                <w:rFonts w:ascii="Times New Roman" w:hAnsi="Times New Roman" w:cs="Times New Roman"/>
                <w:sz w:val="16"/>
                <w:szCs w:val="16"/>
              </w:rPr>
              <w:t>The CYP has significant and enduring difficulties with cognition and learning and with accessing a mainstream curriculum.</w:t>
            </w:r>
          </w:p>
          <w:p w:rsidR="00A42211" w:rsidRPr="00A11E98" w:rsidRDefault="00A42211" w:rsidP="00A11E98">
            <w:pPr>
              <w:pStyle w:val="Default"/>
              <w:numPr>
                <w:ilvl w:val="0"/>
                <w:numId w:val="4"/>
              </w:numPr>
              <w:rPr>
                <w:rFonts w:ascii="Times New Roman" w:hAnsi="Times New Roman" w:cs="Times New Roman"/>
                <w:sz w:val="16"/>
                <w:szCs w:val="16"/>
              </w:rPr>
            </w:pPr>
            <w:r w:rsidRPr="00A11E98">
              <w:rPr>
                <w:rFonts w:ascii="Times New Roman" w:hAnsi="Times New Roman" w:cs="Times New Roman"/>
                <w:sz w:val="16"/>
                <w:szCs w:val="16"/>
              </w:rPr>
              <w:t>The CYP continues to make less than expected progress and is operating at a level significantly below age related expectations.</w:t>
            </w:r>
          </w:p>
          <w:p w:rsidR="00A42211" w:rsidRPr="00A11E98" w:rsidRDefault="00A42211" w:rsidP="00A11E98">
            <w:pPr>
              <w:pStyle w:val="Default"/>
              <w:numPr>
                <w:ilvl w:val="0"/>
                <w:numId w:val="4"/>
              </w:numPr>
              <w:rPr>
                <w:rFonts w:ascii="Times New Roman" w:hAnsi="Times New Roman" w:cs="Times New Roman"/>
                <w:sz w:val="16"/>
                <w:szCs w:val="16"/>
              </w:rPr>
            </w:pPr>
            <w:r w:rsidRPr="00A11E98">
              <w:rPr>
                <w:rFonts w:ascii="Times New Roman" w:hAnsi="Times New Roman" w:cs="Times New Roman"/>
                <w:sz w:val="16"/>
                <w:szCs w:val="16"/>
              </w:rPr>
              <w:t>There is continuing evidence of an increasing gap.</w:t>
            </w:r>
          </w:p>
          <w:p w:rsidR="00A42211" w:rsidRPr="00A11E98" w:rsidRDefault="00A42211" w:rsidP="00A11E98">
            <w:pPr>
              <w:pStyle w:val="ListParagraph"/>
              <w:numPr>
                <w:ilvl w:val="0"/>
                <w:numId w:val="4"/>
              </w:numPr>
              <w:autoSpaceDE w:val="0"/>
              <w:autoSpaceDN w:val="0"/>
              <w:adjustRightInd w:val="0"/>
              <w:rPr>
                <w:rFonts w:ascii="Times New Roman" w:hAnsi="Times New Roman" w:cs="Times New Roman"/>
                <w:b/>
                <w:sz w:val="16"/>
                <w:szCs w:val="16"/>
              </w:rPr>
            </w:pPr>
            <w:r w:rsidRPr="00A11E98">
              <w:rPr>
                <w:rFonts w:ascii="Times New Roman" w:hAnsi="Times New Roman" w:cs="Times New Roman"/>
                <w:color w:val="000000"/>
                <w:sz w:val="16"/>
                <w:szCs w:val="16"/>
              </w:rPr>
              <w:t>The CYP’s difficulties with cognition and learning fall within the moderate range and impact upon all areas of cognition and learning.</w:t>
            </w:r>
          </w:p>
        </w:tc>
        <w:tc>
          <w:tcPr>
            <w:tcW w:w="318" w:type="pct"/>
            <w:vMerge/>
          </w:tcPr>
          <w:p w:rsidR="00A42211" w:rsidRPr="00A11E98" w:rsidRDefault="00A42211" w:rsidP="0058176E">
            <w:pPr>
              <w:autoSpaceDE w:val="0"/>
              <w:autoSpaceDN w:val="0"/>
              <w:adjustRightInd w:val="0"/>
              <w:rPr>
                <w:rFonts w:ascii="Times New Roman" w:hAnsi="Times New Roman" w:cs="Times New Roman"/>
                <w:b/>
                <w:color w:val="000000"/>
                <w:sz w:val="16"/>
                <w:szCs w:val="16"/>
              </w:rPr>
            </w:pPr>
          </w:p>
        </w:tc>
        <w:tc>
          <w:tcPr>
            <w:tcW w:w="602" w:type="pct"/>
          </w:tcPr>
          <w:p w:rsidR="00A42211" w:rsidRPr="00A11E98" w:rsidRDefault="00A42211" w:rsidP="008927B2">
            <w:pPr>
              <w:autoSpaceDE w:val="0"/>
              <w:autoSpaceDN w:val="0"/>
              <w:adjustRightInd w:val="0"/>
              <w:rPr>
                <w:rFonts w:ascii="Times New Roman" w:hAnsi="Times New Roman" w:cs="Times New Roman"/>
                <w:b/>
                <w:color w:val="000000"/>
                <w:sz w:val="16"/>
                <w:szCs w:val="16"/>
              </w:rPr>
            </w:pPr>
          </w:p>
          <w:p w:rsidR="00A42211" w:rsidRPr="00A11E98" w:rsidRDefault="00A42211" w:rsidP="008927B2">
            <w:pPr>
              <w:autoSpaceDE w:val="0"/>
              <w:autoSpaceDN w:val="0"/>
              <w:adjustRightInd w:val="0"/>
              <w:rPr>
                <w:rFonts w:ascii="Times New Roman" w:hAnsi="Times New Roman" w:cs="Times New Roman"/>
                <w:b/>
                <w:color w:val="000000"/>
                <w:sz w:val="16"/>
                <w:szCs w:val="16"/>
              </w:rPr>
            </w:pPr>
            <w:r w:rsidRPr="00A11E98">
              <w:rPr>
                <w:rFonts w:ascii="Times New Roman" w:hAnsi="Times New Roman" w:cs="Times New Roman"/>
                <w:b/>
                <w:color w:val="000000"/>
                <w:sz w:val="16"/>
                <w:szCs w:val="16"/>
              </w:rPr>
              <w:t>Description of need:</w:t>
            </w:r>
          </w:p>
          <w:p w:rsidR="00A42211" w:rsidRPr="00A11E98" w:rsidRDefault="00A42211" w:rsidP="008927B2">
            <w:pPr>
              <w:autoSpaceDE w:val="0"/>
              <w:autoSpaceDN w:val="0"/>
              <w:adjustRightInd w:val="0"/>
              <w:rPr>
                <w:rFonts w:ascii="Times New Roman" w:hAnsi="Times New Roman" w:cs="Times New Roman"/>
                <w:b/>
                <w:color w:val="000000"/>
                <w:sz w:val="16"/>
                <w:szCs w:val="16"/>
              </w:rPr>
            </w:pPr>
          </w:p>
          <w:p w:rsidR="00A42211" w:rsidRPr="00A11E98" w:rsidRDefault="00A42211" w:rsidP="00A11E98">
            <w:pPr>
              <w:pStyle w:val="Default"/>
              <w:numPr>
                <w:ilvl w:val="0"/>
                <w:numId w:val="5"/>
              </w:numPr>
              <w:ind w:left="360"/>
              <w:rPr>
                <w:rFonts w:ascii="Times New Roman" w:hAnsi="Times New Roman" w:cs="Times New Roman"/>
                <w:sz w:val="16"/>
                <w:szCs w:val="16"/>
              </w:rPr>
            </w:pPr>
            <w:r w:rsidRPr="00A11E98">
              <w:rPr>
                <w:rFonts w:ascii="Times New Roman" w:hAnsi="Times New Roman" w:cs="Times New Roman"/>
                <w:sz w:val="16"/>
                <w:szCs w:val="16"/>
              </w:rPr>
              <w:t>The CYP has significant and enduring difficulties with cognition and learning and with accessing all of the opportunities available to them, both educational and social within a mainstream setting.</w:t>
            </w:r>
          </w:p>
          <w:p w:rsidR="00A42211" w:rsidRPr="00A11E98" w:rsidRDefault="00A42211" w:rsidP="00A11E98">
            <w:pPr>
              <w:pStyle w:val="Default"/>
              <w:numPr>
                <w:ilvl w:val="0"/>
                <w:numId w:val="5"/>
              </w:numPr>
              <w:ind w:left="360"/>
              <w:rPr>
                <w:rFonts w:ascii="Times New Roman" w:hAnsi="Times New Roman" w:cs="Times New Roman"/>
                <w:sz w:val="16"/>
                <w:szCs w:val="16"/>
              </w:rPr>
            </w:pPr>
            <w:r w:rsidRPr="00A11E98">
              <w:rPr>
                <w:rFonts w:ascii="Times New Roman" w:hAnsi="Times New Roman" w:cs="Times New Roman"/>
                <w:sz w:val="16"/>
                <w:szCs w:val="16"/>
              </w:rPr>
              <w:t>The CYP continues to make less than expected progress and is operating at a level significantly below age related expectations.</w:t>
            </w:r>
          </w:p>
          <w:p w:rsidR="00A42211" w:rsidRPr="00A11E98" w:rsidRDefault="00A42211" w:rsidP="00A11E98">
            <w:pPr>
              <w:pStyle w:val="ListParagraph"/>
              <w:numPr>
                <w:ilvl w:val="0"/>
                <w:numId w:val="5"/>
              </w:numPr>
              <w:autoSpaceDE w:val="0"/>
              <w:autoSpaceDN w:val="0"/>
              <w:adjustRightInd w:val="0"/>
              <w:ind w:left="360"/>
              <w:rPr>
                <w:rFonts w:ascii="Times New Roman" w:hAnsi="Times New Roman" w:cs="Times New Roman"/>
                <w:color w:val="000000"/>
                <w:sz w:val="16"/>
                <w:szCs w:val="16"/>
              </w:rPr>
            </w:pPr>
            <w:r w:rsidRPr="00A11E98">
              <w:rPr>
                <w:rFonts w:ascii="Times New Roman" w:hAnsi="Times New Roman" w:cs="Times New Roman"/>
                <w:color w:val="000000"/>
                <w:sz w:val="16"/>
                <w:szCs w:val="16"/>
              </w:rPr>
              <w:t>The CYP’s difficulties with cognition and learning fall within the moderate range and impact upon all areas of cognition and learning.</w:t>
            </w:r>
          </w:p>
        </w:tc>
        <w:tc>
          <w:tcPr>
            <w:tcW w:w="500" w:type="pct"/>
          </w:tcPr>
          <w:p w:rsidR="00A42211" w:rsidRPr="00A11E98" w:rsidRDefault="00A42211" w:rsidP="008927B2">
            <w:pPr>
              <w:autoSpaceDE w:val="0"/>
              <w:autoSpaceDN w:val="0"/>
              <w:adjustRightInd w:val="0"/>
              <w:rPr>
                <w:rFonts w:ascii="Times New Roman" w:hAnsi="Times New Roman" w:cs="Times New Roman"/>
                <w:b/>
                <w:color w:val="000000"/>
                <w:sz w:val="16"/>
                <w:szCs w:val="16"/>
              </w:rPr>
            </w:pPr>
          </w:p>
          <w:p w:rsidR="00A42211" w:rsidRPr="00A11E98" w:rsidRDefault="00A42211" w:rsidP="008927B2">
            <w:pPr>
              <w:autoSpaceDE w:val="0"/>
              <w:autoSpaceDN w:val="0"/>
              <w:adjustRightInd w:val="0"/>
              <w:rPr>
                <w:rFonts w:ascii="Times New Roman" w:hAnsi="Times New Roman" w:cs="Times New Roman"/>
                <w:b/>
                <w:color w:val="000000"/>
                <w:sz w:val="16"/>
                <w:szCs w:val="16"/>
              </w:rPr>
            </w:pPr>
            <w:r w:rsidRPr="00A11E98">
              <w:rPr>
                <w:rFonts w:ascii="Times New Roman" w:hAnsi="Times New Roman" w:cs="Times New Roman"/>
                <w:b/>
                <w:color w:val="000000"/>
                <w:sz w:val="16"/>
                <w:szCs w:val="16"/>
              </w:rPr>
              <w:t>Description of need</w:t>
            </w:r>
          </w:p>
          <w:p w:rsidR="00A42211" w:rsidRPr="00A11E98" w:rsidRDefault="00A42211" w:rsidP="008927B2">
            <w:pPr>
              <w:autoSpaceDE w:val="0"/>
              <w:autoSpaceDN w:val="0"/>
              <w:adjustRightInd w:val="0"/>
              <w:rPr>
                <w:rFonts w:ascii="Times New Roman" w:hAnsi="Times New Roman" w:cs="Times New Roman"/>
                <w:b/>
                <w:color w:val="000000"/>
                <w:sz w:val="16"/>
                <w:szCs w:val="16"/>
              </w:rPr>
            </w:pPr>
          </w:p>
          <w:p w:rsidR="00A42211" w:rsidRPr="00A11E98" w:rsidRDefault="00A42211" w:rsidP="00A11E98">
            <w:pPr>
              <w:pStyle w:val="ListParagraph"/>
              <w:numPr>
                <w:ilvl w:val="0"/>
                <w:numId w:val="12"/>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color w:val="000000"/>
                <w:sz w:val="16"/>
                <w:szCs w:val="16"/>
              </w:rPr>
              <w:t>The CYP’s difficulties with cognition and learning fall within the severe range and impact upon all areas of cognition and learning.</w:t>
            </w:r>
          </w:p>
        </w:tc>
      </w:tr>
      <w:tr w:rsidR="00021251" w:rsidRPr="00A11E98" w:rsidTr="00E33420">
        <w:trPr>
          <w:trHeight w:val="7379"/>
        </w:trPr>
        <w:tc>
          <w:tcPr>
            <w:tcW w:w="596" w:type="pct"/>
          </w:tcPr>
          <w:p w:rsidR="00BB4EF6" w:rsidRPr="00A11E98" w:rsidRDefault="00BB4EF6" w:rsidP="008927B2">
            <w:pPr>
              <w:rPr>
                <w:rFonts w:ascii="Times New Roman" w:hAnsi="Times New Roman" w:cs="Times New Roman"/>
                <w:b/>
                <w:sz w:val="16"/>
                <w:szCs w:val="16"/>
              </w:rPr>
            </w:pPr>
            <w:r w:rsidRPr="00A11E98">
              <w:rPr>
                <w:rFonts w:ascii="Times New Roman" w:hAnsi="Times New Roman" w:cs="Times New Roman"/>
                <w:b/>
                <w:sz w:val="16"/>
                <w:szCs w:val="16"/>
              </w:rPr>
              <w:t xml:space="preserve">Required evidence to be submitted to </w:t>
            </w:r>
            <w:r w:rsidR="00841FAA">
              <w:rPr>
                <w:rFonts w:ascii="Times New Roman" w:hAnsi="Times New Roman" w:cs="Times New Roman"/>
                <w:b/>
                <w:sz w:val="16"/>
                <w:szCs w:val="16"/>
              </w:rPr>
              <w:t>SENCO</w:t>
            </w:r>
            <w:r w:rsidRPr="00A11E98">
              <w:rPr>
                <w:rFonts w:ascii="Times New Roman" w:hAnsi="Times New Roman" w:cs="Times New Roman"/>
                <w:b/>
                <w:sz w:val="16"/>
                <w:szCs w:val="16"/>
              </w:rPr>
              <w:t xml:space="preserve"> to access element 2 funding</w:t>
            </w:r>
          </w:p>
          <w:p w:rsidR="00BB4EF6" w:rsidRPr="00A11E98" w:rsidRDefault="00BB4EF6" w:rsidP="008927B2">
            <w:pPr>
              <w:rPr>
                <w:rFonts w:ascii="Times New Roman" w:hAnsi="Times New Roman" w:cs="Times New Roman"/>
                <w:b/>
                <w:sz w:val="16"/>
                <w:szCs w:val="16"/>
              </w:rPr>
            </w:pPr>
          </w:p>
          <w:p w:rsidR="00BB4EF6" w:rsidRPr="00A11E98" w:rsidRDefault="00BB4EF6" w:rsidP="008927B2">
            <w:pPr>
              <w:rPr>
                <w:rFonts w:ascii="Times New Roman" w:hAnsi="Times New Roman" w:cs="Times New Roman"/>
                <w:b/>
                <w:sz w:val="16"/>
                <w:szCs w:val="16"/>
              </w:rPr>
            </w:pPr>
            <w:r w:rsidRPr="00A11E98">
              <w:rPr>
                <w:rFonts w:ascii="Times New Roman" w:hAnsi="Times New Roman" w:cs="Times New Roman"/>
                <w:b/>
                <w:sz w:val="16"/>
                <w:szCs w:val="16"/>
              </w:rPr>
              <w:t>Evidence that:</w:t>
            </w:r>
          </w:p>
          <w:p w:rsidR="00BB4EF6" w:rsidRPr="00A11E98" w:rsidRDefault="00BB4EF6" w:rsidP="00A11E98">
            <w:pPr>
              <w:pStyle w:val="Default"/>
              <w:numPr>
                <w:ilvl w:val="0"/>
                <w:numId w:val="15"/>
              </w:numPr>
              <w:rPr>
                <w:rFonts w:ascii="Times New Roman" w:hAnsi="Times New Roman" w:cs="Times New Roman"/>
                <w:sz w:val="16"/>
                <w:szCs w:val="16"/>
              </w:rPr>
            </w:pPr>
            <w:r w:rsidRPr="00A11E98">
              <w:rPr>
                <w:rFonts w:ascii="Times New Roman" w:hAnsi="Times New Roman" w:cs="Times New Roman"/>
                <w:sz w:val="16"/>
                <w:szCs w:val="16"/>
              </w:rPr>
              <w:t>CT has completed baseline assessment and re-assessment of CYP needs</w:t>
            </w:r>
          </w:p>
          <w:p w:rsidR="00BB4EF6" w:rsidRPr="00A11E98" w:rsidRDefault="00BB4EF6" w:rsidP="00A11E98">
            <w:pPr>
              <w:pStyle w:val="Default"/>
              <w:numPr>
                <w:ilvl w:val="0"/>
                <w:numId w:val="15"/>
              </w:numPr>
              <w:rPr>
                <w:rFonts w:ascii="Times New Roman" w:hAnsi="Times New Roman" w:cs="Times New Roman"/>
                <w:sz w:val="16"/>
                <w:szCs w:val="16"/>
              </w:rPr>
            </w:pPr>
            <w:r w:rsidRPr="00A11E98">
              <w:rPr>
                <w:rFonts w:ascii="Times New Roman" w:hAnsi="Times New Roman" w:cs="Times New Roman"/>
                <w:sz w:val="16"/>
                <w:szCs w:val="16"/>
              </w:rPr>
              <w:t>CT has planned and organised implementation of significant differentiation, relevant to the CYP’s areas of need, to promote progress and access to the curriculum, e.g. scaffolding of learning, additional resources. This differentiation has continued for a reasonable period of time.</w:t>
            </w:r>
          </w:p>
          <w:p w:rsidR="00BB4EF6" w:rsidRPr="00A11E98" w:rsidRDefault="00BB4EF6" w:rsidP="00A11E98">
            <w:pPr>
              <w:pStyle w:val="Default"/>
              <w:numPr>
                <w:ilvl w:val="0"/>
                <w:numId w:val="15"/>
              </w:numPr>
              <w:rPr>
                <w:rFonts w:ascii="Times New Roman" w:hAnsi="Times New Roman" w:cs="Times New Roman"/>
                <w:sz w:val="16"/>
                <w:szCs w:val="16"/>
              </w:rPr>
            </w:pPr>
            <w:r w:rsidRPr="00A11E98">
              <w:rPr>
                <w:rFonts w:ascii="Times New Roman" w:hAnsi="Times New Roman" w:cs="Times New Roman"/>
                <w:sz w:val="16"/>
                <w:szCs w:val="16"/>
              </w:rPr>
              <w:t>CT has planned and organised implementation of targeted, evidence based and well-founded interventions, relevant to the CYP’s needs. These have been implemented for a reasonable period of time.</w:t>
            </w:r>
          </w:p>
          <w:p w:rsidR="00BB4EF6" w:rsidRPr="00A11E98" w:rsidRDefault="00BB4EF6" w:rsidP="00A11E98">
            <w:pPr>
              <w:pStyle w:val="Default"/>
              <w:numPr>
                <w:ilvl w:val="0"/>
                <w:numId w:val="15"/>
              </w:numPr>
              <w:rPr>
                <w:rFonts w:ascii="Times New Roman" w:hAnsi="Times New Roman" w:cs="Times New Roman"/>
                <w:sz w:val="16"/>
                <w:szCs w:val="16"/>
              </w:rPr>
            </w:pPr>
            <w:r w:rsidRPr="00A11E98">
              <w:rPr>
                <w:rFonts w:ascii="Times New Roman" w:hAnsi="Times New Roman" w:cs="Times New Roman"/>
                <w:sz w:val="16"/>
                <w:szCs w:val="16"/>
              </w:rPr>
              <w:t>CT has completed regular reviews of the CYP’s progress in response to both the differentiation and targeted interventions.</w:t>
            </w:r>
          </w:p>
          <w:p w:rsidR="00BB4EF6" w:rsidRPr="00A11E98" w:rsidRDefault="00BB4EF6" w:rsidP="00A11E98">
            <w:pPr>
              <w:pStyle w:val="Default"/>
              <w:numPr>
                <w:ilvl w:val="0"/>
                <w:numId w:val="15"/>
              </w:numPr>
              <w:rPr>
                <w:rFonts w:ascii="Times New Roman" w:hAnsi="Times New Roman" w:cs="Times New Roman"/>
                <w:sz w:val="16"/>
                <w:szCs w:val="16"/>
              </w:rPr>
            </w:pPr>
            <w:r w:rsidRPr="00A11E98">
              <w:rPr>
                <w:rFonts w:ascii="Times New Roman" w:hAnsi="Times New Roman" w:cs="Times New Roman"/>
                <w:sz w:val="16"/>
                <w:szCs w:val="16"/>
              </w:rPr>
              <w:t>CT provides evidence that Quality First Teaching is not meeting the needs of the CYP.</w:t>
            </w:r>
          </w:p>
          <w:p w:rsidR="00BB4EF6" w:rsidRPr="00A11E98" w:rsidRDefault="00BB4EF6" w:rsidP="00A11E98">
            <w:pPr>
              <w:pStyle w:val="Default"/>
              <w:numPr>
                <w:ilvl w:val="0"/>
                <w:numId w:val="15"/>
              </w:numPr>
              <w:rPr>
                <w:rFonts w:ascii="Times New Roman" w:hAnsi="Times New Roman" w:cs="Times New Roman"/>
                <w:sz w:val="16"/>
                <w:szCs w:val="16"/>
              </w:rPr>
            </w:pPr>
            <w:r w:rsidRPr="00A11E98">
              <w:rPr>
                <w:rFonts w:ascii="Times New Roman" w:hAnsi="Times New Roman" w:cs="Times New Roman"/>
                <w:sz w:val="16"/>
                <w:szCs w:val="16"/>
              </w:rPr>
              <w:t>CT describes in the context of their own class how element 2 funding will promote the progress of the CYP.</w:t>
            </w:r>
          </w:p>
          <w:p w:rsidR="00BB4EF6" w:rsidRPr="00A11E98" w:rsidRDefault="00BB4EF6" w:rsidP="00A11E98">
            <w:pPr>
              <w:pStyle w:val="Default"/>
              <w:numPr>
                <w:ilvl w:val="0"/>
                <w:numId w:val="15"/>
              </w:numPr>
              <w:rPr>
                <w:rFonts w:ascii="Times New Roman" w:hAnsi="Times New Roman" w:cs="Times New Roman"/>
                <w:sz w:val="16"/>
                <w:szCs w:val="16"/>
              </w:rPr>
            </w:pPr>
            <w:r w:rsidRPr="00A11E98">
              <w:rPr>
                <w:rFonts w:ascii="Times New Roman" w:hAnsi="Times New Roman" w:cs="Times New Roman"/>
                <w:sz w:val="16"/>
                <w:szCs w:val="16"/>
              </w:rPr>
              <w:t>CT provides evidence of the involvement of CYP’s parents / guardians.</w:t>
            </w:r>
          </w:p>
        </w:tc>
        <w:tc>
          <w:tcPr>
            <w:tcW w:w="889" w:type="pct"/>
          </w:tcPr>
          <w:p w:rsidR="00BB4EF6" w:rsidRPr="00A11E98" w:rsidRDefault="00BB4EF6" w:rsidP="008927B2">
            <w:pPr>
              <w:rPr>
                <w:rFonts w:ascii="Times New Roman" w:hAnsi="Times New Roman" w:cs="Times New Roman"/>
                <w:b/>
                <w:sz w:val="16"/>
                <w:szCs w:val="16"/>
              </w:rPr>
            </w:pPr>
            <w:r w:rsidRPr="00A11E98">
              <w:rPr>
                <w:rFonts w:ascii="Times New Roman" w:hAnsi="Times New Roman" w:cs="Times New Roman"/>
                <w:b/>
                <w:sz w:val="16"/>
                <w:szCs w:val="16"/>
              </w:rPr>
              <w:t>Required evidence to be submitted to LA to access PFA funding.</w:t>
            </w:r>
          </w:p>
          <w:p w:rsidR="00BB4EF6" w:rsidRPr="00A11E98" w:rsidRDefault="00BB4EF6" w:rsidP="008927B2">
            <w:pPr>
              <w:rPr>
                <w:rFonts w:ascii="Times New Roman" w:hAnsi="Times New Roman" w:cs="Times New Roman"/>
                <w:b/>
                <w:sz w:val="16"/>
                <w:szCs w:val="16"/>
              </w:rPr>
            </w:pPr>
          </w:p>
          <w:p w:rsidR="00BB4EF6" w:rsidRPr="00A11E98" w:rsidRDefault="00BB4EF6" w:rsidP="008927B2">
            <w:pPr>
              <w:rPr>
                <w:rFonts w:ascii="Times New Roman" w:hAnsi="Times New Roman" w:cs="Times New Roman"/>
                <w:b/>
                <w:sz w:val="16"/>
                <w:szCs w:val="16"/>
              </w:rPr>
            </w:pPr>
            <w:r w:rsidRPr="00A11E98">
              <w:rPr>
                <w:rFonts w:ascii="Times New Roman" w:hAnsi="Times New Roman" w:cs="Times New Roman"/>
                <w:b/>
                <w:sz w:val="16"/>
                <w:szCs w:val="16"/>
              </w:rPr>
              <w:t>Evidence that:</w:t>
            </w:r>
          </w:p>
          <w:p w:rsidR="00BB4EF6" w:rsidRPr="00A11E98" w:rsidRDefault="00BB4EF6"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 xml:space="preserve">The </w:t>
            </w:r>
            <w:r w:rsidR="00841FAA">
              <w:rPr>
                <w:rFonts w:ascii="Times New Roman" w:hAnsi="Times New Roman" w:cs="Times New Roman"/>
                <w:sz w:val="16"/>
                <w:szCs w:val="16"/>
              </w:rPr>
              <w:t>SENCO</w:t>
            </w:r>
            <w:r w:rsidRPr="00A11E98">
              <w:rPr>
                <w:rFonts w:ascii="Times New Roman" w:hAnsi="Times New Roman" w:cs="Times New Roman"/>
                <w:sz w:val="16"/>
                <w:szCs w:val="16"/>
              </w:rPr>
              <w:t xml:space="preserve"> has organised / undertaken more specialist assessment using tools (preferably standardised) relevant to the CYP’s needs. </w:t>
            </w:r>
          </w:p>
          <w:p w:rsidR="00BB4EF6" w:rsidRPr="00A11E98" w:rsidRDefault="00BB4EF6"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 xml:space="preserve">The </w:t>
            </w:r>
            <w:r w:rsidR="00841FAA">
              <w:rPr>
                <w:rFonts w:ascii="Times New Roman" w:hAnsi="Times New Roman" w:cs="Times New Roman"/>
                <w:sz w:val="16"/>
                <w:szCs w:val="16"/>
              </w:rPr>
              <w:t>SENCO</w:t>
            </w:r>
            <w:r w:rsidRPr="00A11E98">
              <w:rPr>
                <w:rFonts w:ascii="Times New Roman" w:hAnsi="Times New Roman" w:cs="Times New Roman"/>
                <w:sz w:val="16"/>
                <w:szCs w:val="16"/>
              </w:rPr>
              <w:t xml:space="preserve"> has sought additional specialist advice relevant to the CYP’s needs.</w:t>
            </w:r>
          </w:p>
          <w:p w:rsidR="00BB4EF6" w:rsidRPr="00A11E98" w:rsidRDefault="00BB4EF6"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 xml:space="preserve">The </w:t>
            </w:r>
            <w:r w:rsidR="00841FAA">
              <w:rPr>
                <w:rFonts w:ascii="Times New Roman" w:hAnsi="Times New Roman" w:cs="Times New Roman"/>
                <w:sz w:val="16"/>
                <w:szCs w:val="16"/>
              </w:rPr>
              <w:t>SENCO</w:t>
            </w:r>
            <w:r w:rsidRPr="00A11E98">
              <w:rPr>
                <w:rFonts w:ascii="Times New Roman" w:hAnsi="Times New Roman" w:cs="Times New Roman"/>
                <w:sz w:val="16"/>
                <w:szCs w:val="16"/>
              </w:rPr>
              <w:t xml:space="preserve"> has prioritised the CYP as requiring EP consultation time.</w:t>
            </w:r>
          </w:p>
          <w:p w:rsidR="00841FAA" w:rsidRPr="00A11E98" w:rsidRDefault="00841FAA" w:rsidP="00841FAA">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There is significant differentiation, relevant to the CYP’s need, to promote progress and access to the curriculum. This has continued for a reasonable period of time.</w:t>
            </w:r>
          </w:p>
          <w:p w:rsidR="00BB4EF6" w:rsidRPr="00A11E98" w:rsidRDefault="00BB4EF6"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 xml:space="preserve">There is a continuation of targeted, evidence based and well-founded interventions, relevant to the CYP’s needs. </w:t>
            </w:r>
          </w:p>
          <w:p w:rsidR="00BB4EF6" w:rsidRPr="00A11E98" w:rsidRDefault="00BB4EF6"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Both the differentiation and intervention reflect the specialist advice received and both have been implemented for a reasonable period of time.</w:t>
            </w:r>
          </w:p>
          <w:p w:rsidR="00BB4EF6" w:rsidRPr="00A11E98" w:rsidRDefault="00BB4EF6"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 xml:space="preserve">There have been regular reviews of the CYP’s progress in response to the above specialist advice, differentiation and intervention. </w:t>
            </w:r>
          </w:p>
          <w:p w:rsidR="00BB4EF6" w:rsidRPr="00A11E98" w:rsidRDefault="00BB4EF6"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Where progress has been made it has only been as the result of much additional intervention and support over and above that which is usually provided (Code p.146).</w:t>
            </w:r>
          </w:p>
          <w:p w:rsidR="00BB4EF6" w:rsidRPr="00A11E98" w:rsidRDefault="00BB4EF6"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The Plan, Do and Review cycle has been adhered to and despite the substantial adaptations made, it is evidenced that a higher level of support / provision is needed to meet the needs of the CYP and promote progress.</w:t>
            </w:r>
          </w:p>
          <w:p w:rsidR="00BB4EF6" w:rsidRPr="00A11E98" w:rsidRDefault="00BB4EF6"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The Element 2 funding has been fully utilised (costed provision map).</w:t>
            </w:r>
          </w:p>
          <w:p w:rsidR="00BB4EF6" w:rsidRPr="00A11E98" w:rsidRDefault="00BB4EF6" w:rsidP="00A11E98">
            <w:pPr>
              <w:pStyle w:val="Default"/>
              <w:numPr>
                <w:ilvl w:val="0"/>
                <w:numId w:val="7"/>
              </w:numPr>
              <w:rPr>
                <w:rFonts w:ascii="Times New Roman" w:hAnsi="Times New Roman" w:cs="Times New Roman"/>
                <w:sz w:val="16"/>
                <w:szCs w:val="16"/>
              </w:rPr>
            </w:pPr>
            <w:r w:rsidRPr="00A11E98">
              <w:rPr>
                <w:rFonts w:ascii="Times New Roman" w:hAnsi="Times New Roman" w:cs="Times New Roman"/>
                <w:sz w:val="16"/>
                <w:szCs w:val="16"/>
              </w:rPr>
              <w:t xml:space="preserve">The </w:t>
            </w:r>
            <w:r w:rsidR="00841FAA">
              <w:rPr>
                <w:rFonts w:ascii="Times New Roman" w:hAnsi="Times New Roman" w:cs="Times New Roman"/>
                <w:sz w:val="16"/>
                <w:szCs w:val="16"/>
              </w:rPr>
              <w:t>SENCO</w:t>
            </w:r>
            <w:r w:rsidRPr="00A11E98">
              <w:rPr>
                <w:rFonts w:ascii="Times New Roman" w:hAnsi="Times New Roman" w:cs="Times New Roman"/>
                <w:sz w:val="16"/>
                <w:szCs w:val="16"/>
              </w:rPr>
              <w:t xml:space="preserve"> in consultation with the CT, provides a description, in the context of their own school, how PFA will promote the progress for the CYP.</w:t>
            </w:r>
          </w:p>
          <w:p w:rsidR="00BB4EF6" w:rsidRPr="00A11E98" w:rsidRDefault="00841FAA" w:rsidP="00A11E98">
            <w:pPr>
              <w:pStyle w:val="Default"/>
              <w:numPr>
                <w:ilvl w:val="0"/>
                <w:numId w:val="7"/>
              </w:numPr>
              <w:rPr>
                <w:rFonts w:ascii="Times New Roman" w:hAnsi="Times New Roman" w:cs="Times New Roman"/>
                <w:sz w:val="16"/>
                <w:szCs w:val="16"/>
              </w:rPr>
            </w:pPr>
            <w:r>
              <w:rPr>
                <w:rFonts w:ascii="Times New Roman" w:hAnsi="Times New Roman" w:cs="Times New Roman"/>
                <w:sz w:val="16"/>
                <w:szCs w:val="16"/>
              </w:rPr>
              <w:t>SENCO</w:t>
            </w:r>
            <w:r w:rsidR="00BB4EF6" w:rsidRPr="00A11E98">
              <w:rPr>
                <w:rFonts w:ascii="Times New Roman" w:hAnsi="Times New Roman" w:cs="Times New Roman"/>
                <w:sz w:val="16"/>
                <w:szCs w:val="16"/>
              </w:rPr>
              <w:t xml:space="preserve"> provides evidence of the involvement of </w:t>
            </w:r>
            <w:r w:rsidR="00BB4EF6" w:rsidRPr="00A11E98">
              <w:rPr>
                <w:rFonts w:ascii="Times New Roman" w:hAnsi="Times New Roman" w:cs="Times New Roman"/>
                <w:sz w:val="16"/>
                <w:szCs w:val="16"/>
              </w:rPr>
              <w:lastRenderedPageBreak/>
              <w:t>CYP’s parents / guardians.</w:t>
            </w:r>
          </w:p>
        </w:tc>
        <w:tc>
          <w:tcPr>
            <w:tcW w:w="253" w:type="pct"/>
            <w:vMerge/>
          </w:tcPr>
          <w:p w:rsidR="00BB4EF6" w:rsidRPr="00A11E98" w:rsidRDefault="00BB4EF6" w:rsidP="00780CBC">
            <w:pPr>
              <w:rPr>
                <w:rFonts w:ascii="Times New Roman" w:hAnsi="Times New Roman" w:cs="Times New Roman"/>
                <w:b/>
                <w:sz w:val="16"/>
                <w:szCs w:val="16"/>
              </w:rPr>
            </w:pPr>
          </w:p>
        </w:tc>
        <w:tc>
          <w:tcPr>
            <w:tcW w:w="1017" w:type="pct"/>
          </w:tcPr>
          <w:p w:rsidR="00BB4EF6" w:rsidRPr="00A11E98" w:rsidRDefault="00BB4EF6" w:rsidP="00130390">
            <w:pPr>
              <w:rPr>
                <w:rFonts w:ascii="Times New Roman" w:hAnsi="Times New Roman" w:cs="Times New Roman"/>
                <w:b/>
                <w:sz w:val="16"/>
                <w:szCs w:val="16"/>
              </w:rPr>
            </w:pPr>
            <w:r w:rsidRPr="00A11E98">
              <w:rPr>
                <w:rFonts w:ascii="Times New Roman" w:hAnsi="Times New Roman" w:cs="Times New Roman"/>
                <w:b/>
                <w:sz w:val="16"/>
                <w:szCs w:val="16"/>
              </w:rPr>
              <w:t>Required evidence to be submitted to LA for consideration for EHCP assessment.</w:t>
            </w:r>
          </w:p>
          <w:p w:rsidR="00BB4EF6" w:rsidRPr="00A11E98" w:rsidRDefault="00BB4EF6" w:rsidP="00130390">
            <w:pPr>
              <w:rPr>
                <w:rFonts w:ascii="Times New Roman" w:hAnsi="Times New Roman" w:cs="Times New Roman"/>
                <w:b/>
                <w:sz w:val="16"/>
                <w:szCs w:val="16"/>
              </w:rPr>
            </w:pPr>
          </w:p>
          <w:p w:rsidR="00BB4EF6" w:rsidRPr="00A11E98" w:rsidRDefault="00BB4EF6" w:rsidP="00BB4EF6">
            <w:pPr>
              <w:rPr>
                <w:rFonts w:ascii="Times New Roman" w:hAnsi="Times New Roman" w:cs="Times New Roman"/>
                <w:sz w:val="16"/>
                <w:szCs w:val="16"/>
              </w:rPr>
            </w:pPr>
            <w:r w:rsidRPr="00A11E98">
              <w:rPr>
                <w:rFonts w:ascii="Times New Roman" w:hAnsi="Times New Roman" w:cs="Times New Roman"/>
                <w:b/>
                <w:sz w:val="16"/>
                <w:szCs w:val="16"/>
              </w:rPr>
              <w:t>Evidence that:</w:t>
            </w:r>
          </w:p>
          <w:p w:rsidR="00BB4EF6" w:rsidRPr="00A11E98" w:rsidRDefault="00BB4EF6" w:rsidP="00841FAA">
            <w:pPr>
              <w:pStyle w:val="Default"/>
              <w:numPr>
                <w:ilvl w:val="0"/>
                <w:numId w:val="6"/>
              </w:numPr>
              <w:rPr>
                <w:rFonts w:ascii="Times New Roman" w:hAnsi="Times New Roman" w:cs="Times New Roman"/>
                <w:sz w:val="16"/>
                <w:szCs w:val="16"/>
              </w:rPr>
            </w:pPr>
            <w:r w:rsidRPr="00A11E98">
              <w:rPr>
                <w:rFonts w:ascii="Times New Roman" w:hAnsi="Times New Roman" w:cs="Times New Roman"/>
                <w:sz w:val="16"/>
                <w:szCs w:val="16"/>
              </w:rPr>
              <w:t>There is a continuation of significant differentiation, relevant to the CYP’s areas of need, to promote progress and access to the curriculum. This has continued for a reasonable period of time.</w:t>
            </w:r>
          </w:p>
          <w:p w:rsidR="00BB4EF6" w:rsidRPr="00A11E98" w:rsidRDefault="00BB4EF6" w:rsidP="00841FAA">
            <w:pPr>
              <w:pStyle w:val="Default"/>
              <w:numPr>
                <w:ilvl w:val="0"/>
                <w:numId w:val="6"/>
              </w:numPr>
              <w:rPr>
                <w:rFonts w:ascii="Times New Roman" w:hAnsi="Times New Roman" w:cs="Times New Roman"/>
                <w:sz w:val="16"/>
                <w:szCs w:val="16"/>
              </w:rPr>
            </w:pPr>
            <w:r w:rsidRPr="00A11E98">
              <w:rPr>
                <w:rFonts w:ascii="Times New Roman" w:hAnsi="Times New Roman" w:cs="Times New Roman"/>
                <w:sz w:val="16"/>
                <w:szCs w:val="16"/>
              </w:rPr>
              <w:t>There is a continuation of targeted, evidence based and well-founded interventions, relevant to the CYP’s needs. This has continued for a reasonable period of time.</w:t>
            </w:r>
          </w:p>
          <w:p w:rsidR="00841FAA" w:rsidRPr="00A11E98" w:rsidRDefault="00841FAA" w:rsidP="00841FAA">
            <w:pPr>
              <w:pStyle w:val="Default"/>
              <w:numPr>
                <w:ilvl w:val="0"/>
                <w:numId w:val="6"/>
              </w:numPr>
              <w:rPr>
                <w:rFonts w:ascii="Times New Roman" w:hAnsi="Times New Roman" w:cs="Times New Roman"/>
                <w:sz w:val="16"/>
                <w:szCs w:val="16"/>
              </w:rPr>
            </w:pPr>
            <w:r w:rsidRPr="00A11E98">
              <w:rPr>
                <w:rFonts w:ascii="Times New Roman" w:hAnsi="Times New Roman" w:cs="Times New Roman"/>
                <w:sz w:val="16"/>
                <w:szCs w:val="16"/>
              </w:rPr>
              <w:t xml:space="preserve">The </w:t>
            </w:r>
            <w:r>
              <w:rPr>
                <w:rFonts w:ascii="Times New Roman" w:hAnsi="Times New Roman" w:cs="Times New Roman"/>
                <w:sz w:val="16"/>
                <w:szCs w:val="16"/>
              </w:rPr>
              <w:t>SENCO</w:t>
            </w:r>
            <w:r w:rsidRPr="00A11E98">
              <w:rPr>
                <w:rFonts w:ascii="Times New Roman" w:hAnsi="Times New Roman" w:cs="Times New Roman"/>
                <w:sz w:val="16"/>
                <w:szCs w:val="16"/>
              </w:rPr>
              <w:t xml:space="preserve"> has sought further specialist advice </w:t>
            </w:r>
            <w:r>
              <w:rPr>
                <w:rFonts w:ascii="Times New Roman" w:hAnsi="Times New Roman" w:cs="Times New Roman"/>
                <w:sz w:val="16"/>
                <w:szCs w:val="16"/>
              </w:rPr>
              <w:t xml:space="preserve">e.g. </w:t>
            </w:r>
            <w:r w:rsidRPr="00A11E98">
              <w:rPr>
                <w:rFonts w:ascii="Times New Roman" w:hAnsi="Times New Roman" w:cs="Times New Roman"/>
                <w:sz w:val="16"/>
                <w:szCs w:val="16"/>
              </w:rPr>
              <w:t xml:space="preserve"> EP consultation, where concerns with regard to the CYP’s needs and progress have persisted.</w:t>
            </w:r>
          </w:p>
          <w:p w:rsidR="00BB4EF6" w:rsidRPr="00A11E98" w:rsidRDefault="00BB4EF6" w:rsidP="00841FAA">
            <w:pPr>
              <w:pStyle w:val="Default"/>
              <w:numPr>
                <w:ilvl w:val="0"/>
                <w:numId w:val="6"/>
              </w:numPr>
              <w:rPr>
                <w:rFonts w:ascii="Times New Roman" w:hAnsi="Times New Roman" w:cs="Times New Roman"/>
                <w:sz w:val="16"/>
                <w:szCs w:val="16"/>
              </w:rPr>
            </w:pPr>
            <w:r w:rsidRPr="00A11E98">
              <w:rPr>
                <w:rFonts w:ascii="Times New Roman" w:hAnsi="Times New Roman" w:cs="Times New Roman"/>
                <w:sz w:val="16"/>
                <w:szCs w:val="16"/>
              </w:rPr>
              <w:t>Both the differentiation and intervention reflect the specialist advice received and both have been implemented for a reasonable period of time.</w:t>
            </w:r>
          </w:p>
          <w:p w:rsidR="00BB4EF6" w:rsidRPr="00A11E98" w:rsidRDefault="00BB4EF6" w:rsidP="00841FAA">
            <w:pPr>
              <w:pStyle w:val="Default"/>
              <w:numPr>
                <w:ilvl w:val="0"/>
                <w:numId w:val="6"/>
              </w:numPr>
              <w:rPr>
                <w:rFonts w:ascii="Times New Roman" w:hAnsi="Times New Roman" w:cs="Times New Roman"/>
                <w:sz w:val="16"/>
                <w:szCs w:val="16"/>
              </w:rPr>
            </w:pPr>
            <w:r w:rsidRPr="00A11E98">
              <w:rPr>
                <w:rFonts w:ascii="Times New Roman" w:hAnsi="Times New Roman" w:cs="Times New Roman"/>
                <w:sz w:val="16"/>
                <w:szCs w:val="16"/>
              </w:rPr>
              <w:t>There have been regular reviews of the CYP’s progress in response to:</w:t>
            </w:r>
          </w:p>
          <w:p w:rsidR="00BB4EF6" w:rsidRPr="00A11E98" w:rsidRDefault="00BB4EF6" w:rsidP="00841FAA">
            <w:pPr>
              <w:pStyle w:val="ListParagraph"/>
              <w:numPr>
                <w:ilvl w:val="1"/>
                <w:numId w:val="6"/>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The above specialist advice, differentiation and intervention.</w:t>
            </w:r>
          </w:p>
          <w:p w:rsidR="00BB4EF6" w:rsidRPr="00A11E98" w:rsidRDefault="00BB4EF6" w:rsidP="00841FAA">
            <w:pPr>
              <w:pStyle w:val="ListParagraph"/>
              <w:numPr>
                <w:ilvl w:val="1"/>
                <w:numId w:val="6"/>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 xml:space="preserve">The </w:t>
            </w:r>
            <w:r w:rsidRPr="00A11E98">
              <w:rPr>
                <w:rFonts w:ascii="Times New Roman" w:hAnsi="Times New Roman" w:cs="Times New Roman"/>
                <w:color w:val="000000"/>
                <w:sz w:val="16"/>
                <w:szCs w:val="16"/>
              </w:rPr>
              <w:t xml:space="preserve">further provision which is </w:t>
            </w:r>
            <w:r w:rsidRPr="00A11E98">
              <w:rPr>
                <w:rFonts w:ascii="Times New Roman" w:hAnsi="Times New Roman" w:cs="Times New Roman"/>
                <w:color w:val="000000"/>
                <w:sz w:val="16"/>
                <w:szCs w:val="16"/>
                <w:u w:val="single"/>
              </w:rPr>
              <w:t>in addition</w:t>
            </w:r>
            <w:r w:rsidRPr="00A11E98">
              <w:rPr>
                <w:rFonts w:ascii="Times New Roman" w:hAnsi="Times New Roman" w:cs="Times New Roman"/>
                <w:color w:val="000000"/>
                <w:sz w:val="16"/>
                <w:szCs w:val="16"/>
              </w:rPr>
              <w:t xml:space="preserve"> to those which are ordinarily available within the school’s resources.</w:t>
            </w:r>
          </w:p>
          <w:p w:rsidR="00BB4EF6" w:rsidRPr="00A11E98" w:rsidRDefault="00BB4EF6" w:rsidP="00841FAA">
            <w:pPr>
              <w:pStyle w:val="ListParagraph"/>
              <w:numPr>
                <w:ilvl w:val="0"/>
                <w:numId w:val="6"/>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 xml:space="preserve">The Plan, Do and Review cycle has been adhered to and despite the substantial adaptations made and the </w:t>
            </w:r>
            <w:r w:rsidRPr="00A11E98">
              <w:rPr>
                <w:rFonts w:ascii="Times New Roman" w:hAnsi="Times New Roman" w:cs="Times New Roman"/>
                <w:color w:val="000000"/>
                <w:sz w:val="16"/>
                <w:szCs w:val="16"/>
              </w:rPr>
              <w:t xml:space="preserve"> further provision which is </w:t>
            </w:r>
            <w:r w:rsidRPr="00A11E98">
              <w:rPr>
                <w:rFonts w:ascii="Times New Roman" w:hAnsi="Times New Roman" w:cs="Times New Roman"/>
                <w:color w:val="000000"/>
                <w:sz w:val="16"/>
                <w:szCs w:val="16"/>
                <w:u w:val="single"/>
              </w:rPr>
              <w:t>in addition</w:t>
            </w:r>
            <w:r w:rsidRPr="00A11E98">
              <w:rPr>
                <w:rFonts w:ascii="Times New Roman" w:hAnsi="Times New Roman" w:cs="Times New Roman"/>
                <w:color w:val="000000"/>
                <w:sz w:val="16"/>
                <w:szCs w:val="16"/>
              </w:rPr>
              <w:t xml:space="preserve"> to that which is ordinarily available within the school’s resource</w:t>
            </w:r>
            <w:r w:rsidRPr="00A11E98">
              <w:rPr>
                <w:rFonts w:ascii="Times New Roman" w:hAnsi="Times New Roman" w:cs="Times New Roman"/>
                <w:sz w:val="16"/>
                <w:szCs w:val="16"/>
              </w:rPr>
              <w:t>s</w:t>
            </w:r>
            <w:r w:rsidR="00956D63">
              <w:rPr>
                <w:rFonts w:ascii="Times New Roman" w:hAnsi="Times New Roman" w:cs="Times New Roman"/>
                <w:sz w:val="16"/>
                <w:szCs w:val="16"/>
              </w:rPr>
              <w:t xml:space="preserve"> or through a</w:t>
            </w:r>
            <w:r w:rsidR="00956D63" w:rsidRPr="00A11E98">
              <w:rPr>
                <w:rFonts w:ascii="Times New Roman" w:hAnsi="Times New Roman" w:cs="Times New Roman"/>
                <w:sz w:val="16"/>
                <w:szCs w:val="16"/>
              </w:rPr>
              <w:t xml:space="preserve"> </w:t>
            </w:r>
            <w:r w:rsidRPr="00A11E98">
              <w:rPr>
                <w:rFonts w:ascii="Times New Roman" w:hAnsi="Times New Roman" w:cs="Times New Roman"/>
                <w:sz w:val="16"/>
                <w:szCs w:val="16"/>
              </w:rPr>
              <w:t>(PFA), it is evidenced that a higher level of support / provision is needed to meet the needs of the CYP and promote progress.</w:t>
            </w:r>
          </w:p>
          <w:p w:rsidR="00BB4EF6" w:rsidRPr="00A11E98" w:rsidRDefault="00BB4EF6" w:rsidP="00841FAA">
            <w:pPr>
              <w:pStyle w:val="ListParagraph"/>
              <w:numPr>
                <w:ilvl w:val="0"/>
                <w:numId w:val="6"/>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Recognised assessment, over a reasonable period of time and from a variety of sources, suggests that the CYP’s difficulties with cognition and learning fall within the moderate or severe range and impact upon all areas of cognition and learning.</w:t>
            </w:r>
          </w:p>
          <w:p w:rsidR="00BB4EF6" w:rsidRPr="00A11E98" w:rsidRDefault="00BB4EF6" w:rsidP="00841FAA">
            <w:pPr>
              <w:pStyle w:val="Default"/>
              <w:numPr>
                <w:ilvl w:val="0"/>
                <w:numId w:val="6"/>
              </w:numPr>
              <w:rPr>
                <w:rFonts w:ascii="Times New Roman" w:hAnsi="Times New Roman" w:cs="Times New Roman"/>
                <w:sz w:val="16"/>
                <w:szCs w:val="16"/>
              </w:rPr>
            </w:pPr>
            <w:r w:rsidRPr="00A11E98">
              <w:rPr>
                <w:rFonts w:ascii="Times New Roman" w:hAnsi="Times New Roman" w:cs="Times New Roman"/>
                <w:sz w:val="16"/>
                <w:szCs w:val="16"/>
              </w:rPr>
              <w:t>A review, including relevant agencies is completed and provides a description, how an Education and Health Care Plan (EHCP) will promote the progress of the CYP.</w:t>
            </w:r>
          </w:p>
          <w:p w:rsidR="00BB4EF6" w:rsidRPr="00A11E98" w:rsidRDefault="00841FAA" w:rsidP="00841FAA">
            <w:pPr>
              <w:pStyle w:val="ListParagraph"/>
              <w:numPr>
                <w:ilvl w:val="0"/>
                <w:numId w:val="6"/>
              </w:num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SENCO</w:t>
            </w:r>
            <w:r w:rsidR="00BB4EF6" w:rsidRPr="00A11E98">
              <w:rPr>
                <w:rFonts w:ascii="Times New Roman" w:hAnsi="Times New Roman" w:cs="Times New Roman"/>
                <w:sz w:val="16"/>
                <w:szCs w:val="16"/>
              </w:rPr>
              <w:t xml:space="preserve"> provides evidence of the involvement of CYP’s parents / guardians.</w:t>
            </w:r>
          </w:p>
        </w:tc>
        <w:tc>
          <w:tcPr>
            <w:tcW w:w="286" w:type="pct"/>
            <w:vMerge/>
          </w:tcPr>
          <w:p w:rsidR="00BB4EF6" w:rsidRPr="00A11E98" w:rsidRDefault="00BB4EF6" w:rsidP="00780CBC">
            <w:pPr>
              <w:rPr>
                <w:rFonts w:ascii="Times New Roman" w:hAnsi="Times New Roman" w:cs="Times New Roman"/>
                <w:b/>
                <w:sz w:val="16"/>
                <w:szCs w:val="16"/>
              </w:rPr>
            </w:pPr>
          </w:p>
        </w:tc>
        <w:tc>
          <w:tcPr>
            <w:tcW w:w="539" w:type="pct"/>
          </w:tcPr>
          <w:p w:rsidR="00BB4EF6" w:rsidRPr="00A11E98" w:rsidRDefault="00BB4EF6" w:rsidP="00BB4EF6">
            <w:pPr>
              <w:rPr>
                <w:rFonts w:ascii="Times New Roman" w:hAnsi="Times New Roman" w:cs="Times New Roman"/>
                <w:b/>
                <w:sz w:val="16"/>
                <w:szCs w:val="16"/>
              </w:rPr>
            </w:pPr>
            <w:r w:rsidRPr="00A11E98">
              <w:rPr>
                <w:rFonts w:ascii="Times New Roman" w:hAnsi="Times New Roman" w:cs="Times New Roman"/>
                <w:b/>
                <w:sz w:val="16"/>
                <w:szCs w:val="16"/>
              </w:rPr>
              <w:t>Required evidence to be submitted to LA for consideration for review of placement.</w:t>
            </w:r>
          </w:p>
          <w:p w:rsidR="00BB4EF6" w:rsidRPr="00A11E98" w:rsidRDefault="00BB4EF6" w:rsidP="00BB4EF6">
            <w:pPr>
              <w:rPr>
                <w:rFonts w:ascii="Times New Roman" w:hAnsi="Times New Roman" w:cs="Times New Roman"/>
                <w:b/>
                <w:sz w:val="16"/>
                <w:szCs w:val="16"/>
              </w:rPr>
            </w:pPr>
          </w:p>
          <w:p w:rsidR="00BB4EF6" w:rsidRPr="00A11E98" w:rsidRDefault="00BB4EF6" w:rsidP="00BB4EF6">
            <w:pPr>
              <w:rPr>
                <w:rFonts w:ascii="Times New Roman" w:hAnsi="Times New Roman" w:cs="Times New Roman"/>
                <w:b/>
                <w:sz w:val="16"/>
                <w:szCs w:val="16"/>
              </w:rPr>
            </w:pPr>
            <w:r w:rsidRPr="00A11E98">
              <w:rPr>
                <w:rFonts w:ascii="Times New Roman" w:hAnsi="Times New Roman" w:cs="Times New Roman"/>
                <w:b/>
                <w:sz w:val="16"/>
                <w:szCs w:val="16"/>
              </w:rPr>
              <w:t>Evidence that:</w:t>
            </w:r>
          </w:p>
          <w:p w:rsidR="00BB4EF6" w:rsidRPr="00A11E98" w:rsidRDefault="00BB4EF6" w:rsidP="00A11E98">
            <w:pPr>
              <w:pStyle w:val="ListParagraph"/>
              <w:numPr>
                <w:ilvl w:val="0"/>
                <w:numId w:val="8"/>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The Plan, Do and Review cycle has been adhered to (as in 3).</w:t>
            </w:r>
          </w:p>
          <w:p w:rsidR="00BB4EF6" w:rsidRPr="00A11E98" w:rsidRDefault="00BB4EF6" w:rsidP="00A11E98">
            <w:pPr>
              <w:pStyle w:val="ListParagraph"/>
              <w:numPr>
                <w:ilvl w:val="0"/>
                <w:numId w:val="8"/>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 xml:space="preserve">Despite the substantial adaptations made and the </w:t>
            </w:r>
            <w:r w:rsidRPr="00A11E98">
              <w:rPr>
                <w:rFonts w:ascii="Times New Roman" w:hAnsi="Times New Roman" w:cs="Times New Roman"/>
                <w:color w:val="000000"/>
                <w:sz w:val="16"/>
                <w:szCs w:val="16"/>
              </w:rPr>
              <w:t xml:space="preserve">further provision which is </w:t>
            </w:r>
            <w:r w:rsidRPr="00A11E98">
              <w:rPr>
                <w:rFonts w:ascii="Times New Roman" w:hAnsi="Times New Roman" w:cs="Times New Roman"/>
                <w:color w:val="000000"/>
                <w:sz w:val="16"/>
                <w:szCs w:val="16"/>
                <w:u w:val="single"/>
              </w:rPr>
              <w:t>in addition</w:t>
            </w:r>
            <w:r w:rsidRPr="00A11E98">
              <w:rPr>
                <w:rFonts w:ascii="Times New Roman" w:hAnsi="Times New Roman" w:cs="Times New Roman"/>
                <w:color w:val="000000"/>
                <w:sz w:val="16"/>
                <w:szCs w:val="16"/>
              </w:rPr>
              <w:t xml:space="preserve"> to those which are ordinarily available within the school’s resource</w:t>
            </w:r>
            <w:r w:rsidRPr="00A11E98">
              <w:rPr>
                <w:rFonts w:ascii="Times New Roman" w:hAnsi="Times New Roman" w:cs="Times New Roman"/>
                <w:sz w:val="16"/>
                <w:szCs w:val="16"/>
              </w:rPr>
              <w:t>s,</w:t>
            </w:r>
            <w:r w:rsidRPr="00A11E98">
              <w:rPr>
                <w:rFonts w:ascii="Times New Roman" w:hAnsi="Times New Roman" w:cs="Times New Roman"/>
                <w:color w:val="000000"/>
                <w:sz w:val="16"/>
                <w:szCs w:val="16"/>
              </w:rPr>
              <w:t xml:space="preserve"> and </w:t>
            </w:r>
            <w:r w:rsidRPr="00A11E98">
              <w:rPr>
                <w:rFonts w:ascii="Times New Roman" w:hAnsi="Times New Roman" w:cs="Times New Roman"/>
                <w:color w:val="000000"/>
                <w:sz w:val="16"/>
                <w:szCs w:val="16"/>
                <w:u w:val="single"/>
              </w:rPr>
              <w:t>is not ordinarily available within a mainstream setting</w:t>
            </w:r>
            <w:r w:rsidRPr="00A11E98">
              <w:rPr>
                <w:rFonts w:ascii="Times New Roman" w:hAnsi="Times New Roman" w:cs="Times New Roman"/>
                <w:sz w:val="16"/>
                <w:szCs w:val="16"/>
              </w:rPr>
              <w:t xml:space="preserve"> (EHCP), it is evidenced that a higher level of support / provision is needed to meet the needs of the CYP and promote progress.</w:t>
            </w:r>
          </w:p>
          <w:p w:rsidR="00BB4EF6" w:rsidRPr="00A11E98" w:rsidRDefault="00841FAA" w:rsidP="00A11E98">
            <w:pPr>
              <w:pStyle w:val="ListParagraph"/>
              <w:numPr>
                <w:ilvl w:val="0"/>
                <w:numId w:val="8"/>
              </w:numPr>
              <w:autoSpaceDE w:val="0"/>
              <w:autoSpaceDN w:val="0"/>
              <w:adjustRightInd w:val="0"/>
              <w:rPr>
                <w:rFonts w:ascii="Times New Roman" w:hAnsi="Times New Roman" w:cs="Times New Roman"/>
                <w:color w:val="000000"/>
                <w:sz w:val="16"/>
                <w:szCs w:val="16"/>
              </w:rPr>
            </w:pPr>
            <w:r>
              <w:rPr>
                <w:rFonts w:ascii="Times New Roman" w:hAnsi="Times New Roman" w:cs="Times New Roman"/>
                <w:sz w:val="16"/>
                <w:szCs w:val="16"/>
              </w:rPr>
              <w:t>SENCO</w:t>
            </w:r>
            <w:r w:rsidR="00BB4EF6" w:rsidRPr="00A11E98">
              <w:rPr>
                <w:rFonts w:ascii="Times New Roman" w:hAnsi="Times New Roman" w:cs="Times New Roman"/>
                <w:sz w:val="16"/>
                <w:szCs w:val="16"/>
              </w:rPr>
              <w:t xml:space="preserve"> / Base Teacher provides evidence of the involvement of CYP’s parents / guardians.</w:t>
            </w:r>
          </w:p>
          <w:p w:rsidR="00BB4EF6" w:rsidRPr="00A11E98" w:rsidRDefault="00BB4EF6" w:rsidP="00A11E98">
            <w:pPr>
              <w:pStyle w:val="Default"/>
              <w:numPr>
                <w:ilvl w:val="0"/>
                <w:numId w:val="8"/>
              </w:numPr>
              <w:rPr>
                <w:rFonts w:ascii="Times New Roman" w:hAnsi="Times New Roman" w:cs="Times New Roman"/>
                <w:sz w:val="16"/>
                <w:szCs w:val="16"/>
              </w:rPr>
            </w:pPr>
            <w:r w:rsidRPr="00A11E98">
              <w:rPr>
                <w:rFonts w:ascii="Times New Roman" w:hAnsi="Times New Roman" w:cs="Times New Roman"/>
                <w:sz w:val="16"/>
                <w:szCs w:val="16"/>
              </w:rPr>
              <w:t xml:space="preserve">The Annual Review has been attended by a LA officer. </w:t>
            </w:r>
          </w:p>
        </w:tc>
        <w:tc>
          <w:tcPr>
            <w:tcW w:w="318" w:type="pct"/>
            <w:vMerge/>
          </w:tcPr>
          <w:p w:rsidR="00BB4EF6" w:rsidRPr="00A11E98" w:rsidRDefault="00BB4EF6" w:rsidP="00643EAE">
            <w:pPr>
              <w:rPr>
                <w:rFonts w:ascii="Times New Roman" w:hAnsi="Times New Roman" w:cs="Times New Roman"/>
                <w:b/>
                <w:sz w:val="16"/>
                <w:szCs w:val="16"/>
              </w:rPr>
            </w:pPr>
          </w:p>
        </w:tc>
        <w:tc>
          <w:tcPr>
            <w:tcW w:w="602" w:type="pct"/>
          </w:tcPr>
          <w:p w:rsidR="00BB4EF6" w:rsidRPr="00A11E98" w:rsidRDefault="00BB4EF6" w:rsidP="008927B2">
            <w:pPr>
              <w:rPr>
                <w:rFonts w:ascii="Times New Roman" w:hAnsi="Times New Roman" w:cs="Times New Roman"/>
                <w:b/>
                <w:sz w:val="16"/>
                <w:szCs w:val="16"/>
              </w:rPr>
            </w:pPr>
            <w:r w:rsidRPr="00A11E98">
              <w:rPr>
                <w:rFonts w:ascii="Times New Roman" w:hAnsi="Times New Roman" w:cs="Times New Roman"/>
                <w:b/>
                <w:sz w:val="16"/>
                <w:szCs w:val="16"/>
              </w:rPr>
              <w:t>Required evidence to be submitted to LA for consideration for review of placement.</w:t>
            </w:r>
          </w:p>
          <w:p w:rsidR="00BB4EF6" w:rsidRPr="00A11E98" w:rsidRDefault="00BB4EF6" w:rsidP="008927B2">
            <w:pPr>
              <w:rPr>
                <w:rFonts w:ascii="Times New Roman" w:hAnsi="Times New Roman" w:cs="Times New Roman"/>
                <w:b/>
                <w:sz w:val="16"/>
                <w:szCs w:val="16"/>
              </w:rPr>
            </w:pPr>
          </w:p>
          <w:p w:rsidR="00BB4EF6" w:rsidRPr="00A11E98" w:rsidRDefault="00BB4EF6" w:rsidP="008927B2">
            <w:pPr>
              <w:rPr>
                <w:rFonts w:ascii="Times New Roman" w:hAnsi="Times New Roman" w:cs="Times New Roman"/>
                <w:b/>
                <w:sz w:val="16"/>
                <w:szCs w:val="16"/>
              </w:rPr>
            </w:pPr>
            <w:r w:rsidRPr="00A11E98">
              <w:rPr>
                <w:rFonts w:ascii="Times New Roman" w:hAnsi="Times New Roman" w:cs="Times New Roman"/>
                <w:b/>
                <w:sz w:val="16"/>
                <w:szCs w:val="16"/>
              </w:rPr>
              <w:t>Evidence that:</w:t>
            </w:r>
          </w:p>
          <w:p w:rsidR="00BB4EF6" w:rsidRPr="00A11E98" w:rsidRDefault="00BB4EF6" w:rsidP="00A11E98">
            <w:pPr>
              <w:pStyle w:val="ListParagraph"/>
              <w:numPr>
                <w:ilvl w:val="0"/>
                <w:numId w:val="8"/>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The Plan, Do and Review cycle has been adhered to (as in 3).</w:t>
            </w:r>
          </w:p>
          <w:p w:rsidR="00BB4EF6" w:rsidRPr="00A11E98" w:rsidRDefault="00BB4EF6" w:rsidP="00A11E98">
            <w:pPr>
              <w:pStyle w:val="ListParagraph"/>
              <w:numPr>
                <w:ilvl w:val="0"/>
                <w:numId w:val="10"/>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Despite the substantial adaptations made and</w:t>
            </w:r>
            <w:r w:rsidRPr="00A11E98">
              <w:rPr>
                <w:rFonts w:ascii="Times New Roman" w:hAnsi="Times New Roman" w:cs="Times New Roman"/>
                <w:color w:val="000000"/>
                <w:sz w:val="16"/>
                <w:szCs w:val="16"/>
              </w:rPr>
              <w:t xml:space="preserve"> the further, highly personalised and specialist provision (EHCP)</w:t>
            </w:r>
            <w:r w:rsidRPr="00A11E98">
              <w:rPr>
                <w:rFonts w:ascii="Times New Roman" w:hAnsi="Times New Roman" w:cs="Times New Roman"/>
                <w:sz w:val="16"/>
                <w:szCs w:val="16"/>
              </w:rPr>
              <w:t>, it is evidenced that a higher level of support / provision is needed, than is available within their current placemen in order to meet the needs of the CYP and promote progress.</w:t>
            </w:r>
          </w:p>
          <w:p w:rsidR="00BB4EF6" w:rsidRPr="00A11E98" w:rsidRDefault="00BB4EF6" w:rsidP="00A11E98">
            <w:pPr>
              <w:pStyle w:val="ListParagraph"/>
              <w:numPr>
                <w:ilvl w:val="0"/>
                <w:numId w:val="10"/>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There is evidence of CYP’s parents / guardians involvement.</w:t>
            </w:r>
          </w:p>
          <w:p w:rsidR="00BB4EF6" w:rsidRPr="00A11E98" w:rsidRDefault="00BB4EF6" w:rsidP="00A11E98">
            <w:pPr>
              <w:pStyle w:val="Default"/>
              <w:numPr>
                <w:ilvl w:val="0"/>
                <w:numId w:val="8"/>
              </w:numPr>
              <w:rPr>
                <w:rFonts w:ascii="Times New Roman" w:hAnsi="Times New Roman" w:cs="Times New Roman"/>
                <w:sz w:val="16"/>
                <w:szCs w:val="16"/>
              </w:rPr>
            </w:pPr>
            <w:r w:rsidRPr="00A11E98">
              <w:rPr>
                <w:rFonts w:ascii="Times New Roman" w:hAnsi="Times New Roman" w:cs="Times New Roman"/>
                <w:sz w:val="16"/>
                <w:szCs w:val="16"/>
              </w:rPr>
              <w:t xml:space="preserve">The Annual Review has been attended by a LA officer. </w:t>
            </w:r>
          </w:p>
          <w:p w:rsidR="00BB4EF6" w:rsidRPr="00A11E98" w:rsidRDefault="00BB4EF6" w:rsidP="008927B2">
            <w:pPr>
              <w:pStyle w:val="ListParagraph"/>
              <w:autoSpaceDE w:val="0"/>
              <w:autoSpaceDN w:val="0"/>
              <w:adjustRightInd w:val="0"/>
              <w:ind w:left="360"/>
              <w:rPr>
                <w:rFonts w:ascii="Times New Roman" w:hAnsi="Times New Roman" w:cs="Times New Roman"/>
                <w:sz w:val="16"/>
                <w:szCs w:val="16"/>
              </w:rPr>
            </w:pPr>
          </w:p>
        </w:tc>
        <w:tc>
          <w:tcPr>
            <w:tcW w:w="500" w:type="pct"/>
          </w:tcPr>
          <w:p w:rsidR="00BB4EF6" w:rsidRPr="00A11E98" w:rsidRDefault="00BB4EF6" w:rsidP="008927B2">
            <w:pPr>
              <w:rPr>
                <w:rFonts w:ascii="Times New Roman" w:hAnsi="Times New Roman" w:cs="Times New Roman"/>
                <w:b/>
                <w:sz w:val="16"/>
                <w:szCs w:val="16"/>
              </w:rPr>
            </w:pPr>
            <w:r w:rsidRPr="00A11E98">
              <w:rPr>
                <w:rFonts w:ascii="Times New Roman" w:hAnsi="Times New Roman" w:cs="Times New Roman"/>
                <w:b/>
                <w:sz w:val="16"/>
                <w:szCs w:val="16"/>
              </w:rPr>
              <w:t>Required evidence to be submitted to LA for consideration for review of placement.</w:t>
            </w:r>
          </w:p>
          <w:p w:rsidR="00BB4EF6" w:rsidRPr="00A11E98" w:rsidRDefault="00BB4EF6" w:rsidP="008927B2">
            <w:pPr>
              <w:rPr>
                <w:rFonts w:ascii="Times New Roman" w:hAnsi="Times New Roman" w:cs="Times New Roman"/>
                <w:b/>
                <w:sz w:val="16"/>
                <w:szCs w:val="16"/>
              </w:rPr>
            </w:pPr>
          </w:p>
          <w:p w:rsidR="00BB4EF6" w:rsidRPr="00A11E98" w:rsidRDefault="00BB4EF6" w:rsidP="008927B2">
            <w:pPr>
              <w:rPr>
                <w:rFonts w:ascii="Times New Roman" w:hAnsi="Times New Roman" w:cs="Times New Roman"/>
                <w:b/>
                <w:sz w:val="16"/>
                <w:szCs w:val="16"/>
              </w:rPr>
            </w:pPr>
            <w:r w:rsidRPr="00A11E98">
              <w:rPr>
                <w:rFonts w:ascii="Times New Roman" w:hAnsi="Times New Roman" w:cs="Times New Roman"/>
                <w:b/>
                <w:sz w:val="16"/>
                <w:szCs w:val="16"/>
              </w:rPr>
              <w:t>Evidence that:</w:t>
            </w:r>
          </w:p>
          <w:p w:rsidR="00BB4EF6" w:rsidRPr="00A11E98" w:rsidRDefault="00BB4EF6" w:rsidP="00A11E98">
            <w:pPr>
              <w:pStyle w:val="ListParagraph"/>
              <w:numPr>
                <w:ilvl w:val="0"/>
                <w:numId w:val="8"/>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The Plan, Do and Review cycle has been adhered to (as in 3).</w:t>
            </w:r>
          </w:p>
          <w:p w:rsidR="00BB4EF6" w:rsidRPr="00A11E98" w:rsidRDefault="00BB4EF6" w:rsidP="00A11E98">
            <w:pPr>
              <w:pStyle w:val="ListParagraph"/>
              <w:numPr>
                <w:ilvl w:val="0"/>
                <w:numId w:val="10"/>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Despite the substantial adaptations made and</w:t>
            </w:r>
            <w:r w:rsidRPr="00A11E98">
              <w:rPr>
                <w:rFonts w:ascii="Times New Roman" w:hAnsi="Times New Roman" w:cs="Times New Roman"/>
                <w:color w:val="000000"/>
                <w:sz w:val="16"/>
                <w:szCs w:val="16"/>
              </w:rPr>
              <w:t xml:space="preserve"> the further, highly personalised and specialist provision (EHCP)</w:t>
            </w:r>
            <w:r w:rsidRPr="00A11E98">
              <w:rPr>
                <w:rFonts w:ascii="Times New Roman" w:hAnsi="Times New Roman" w:cs="Times New Roman"/>
                <w:sz w:val="16"/>
                <w:szCs w:val="16"/>
              </w:rPr>
              <w:t>, it is evidenced that a higher level of support / provision is needed, than is available within their current placement in order to meet the needs of the CYP and promote progress.</w:t>
            </w:r>
          </w:p>
          <w:p w:rsidR="00BB4EF6" w:rsidRPr="00A11E98" w:rsidRDefault="00BB4EF6" w:rsidP="00A11E98">
            <w:pPr>
              <w:pStyle w:val="ListParagraph"/>
              <w:numPr>
                <w:ilvl w:val="0"/>
                <w:numId w:val="10"/>
              </w:numPr>
              <w:autoSpaceDE w:val="0"/>
              <w:autoSpaceDN w:val="0"/>
              <w:adjustRightInd w:val="0"/>
              <w:rPr>
                <w:rFonts w:ascii="Times New Roman" w:hAnsi="Times New Roman" w:cs="Times New Roman"/>
                <w:color w:val="000000"/>
                <w:sz w:val="16"/>
                <w:szCs w:val="16"/>
              </w:rPr>
            </w:pPr>
            <w:r w:rsidRPr="00A11E98">
              <w:rPr>
                <w:rFonts w:ascii="Times New Roman" w:hAnsi="Times New Roman" w:cs="Times New Roman"/>
                <w:sz w:val="16"/>
                <w:szCs w:val="16"/>
              </w:rPr>
              <w:t>There is evidence of CYP’s parents / guardians involvement.</w:t>
            </w:r>
          </w:p>
          <w:p w:rsidR="00BB4EF6" w:rsidRPr="00A11E98" w:rsidRDefault="00BB4EF6" w:rsidP="00A11E98">
            <w:pPr>
              <w:pStyle w:val="Default"/>
              <w:numPr>
                <w:ilvl w:val="0"/>
                <w:numId w:val="8"/>
              </w:numPr>
              <w:rPr>
                <w:rFonts w:ascii="Times New Roman" w:hAnsi="Times New Roman" w:cs="Times New Roman"/>
                <w:sz w:val="16"/>
                <w:szCs w:val="16"/>
              </w:rPr>
            </w:pPr>
            <w:r w:rsidRPr="00A11E98">
              <w:rPr>
                <w:rFonts w:ascii="Times New Roman" w:hAnsi="Times New Roman" w:cs="Times New Roman"/>
                <w:sz w:val="16"/>
                <w:szCs w:val="16"/>
              </w:rPr>
              <w:t xml:space="preserve">The Annual Review has been attended by a LA officer. </w:t>
            </w:r>
          </w:p>
          <w:p w:rsidR="00BB4EF6" w:rsidRPr="00A11E98" w:rsidRDefault="00BB4EF6" w:rsidP="008927B2">
            <w:pPr>
              <w:rPr>
                <w:rFonts w:ascii="Times New Roman" w:hAnsi="Times New Roman" w:cs="Times New Roman"/>
                <w:b/>
                <w:sz w:val="16"/>
                <w:szCs w:val="16"/>
              </w:rPr>
            </w:pPr>
          </w:p>
        </w:tc>
      </w:tr>
    </w:tbl>
    <w:p w:rsidR="00C5273D" w:rsidRPr="00A11E98" w:rsidRDefault="00C5273D" w:rsidP="00CB5A1F">
      <w:pPr>
        <w:rPr>
          <w:rFonts w:ascii="Times New Roman" w:hAnsi="Times New Roman" w:cs="Times New Roman"/>
        </w:rPr>
      </w:pPr>
    </w:p>
    <w:sectPr w:rsidR="00C5273D" w:rsidRPr="00A11E98" w:rsidSect="004F2BE7">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79" w:rsidRDefault="00543079" w:rsidP="00543079">
      <w:pPr>
        <w:spacing w:line="240" w:lineRule="auto"/>
      </w:pPr>
      <w:r>
        <w:separator/>
      </w:r>
    </w:p>
  </w:endnote>
  <w:endnote w:type="continuationSeparator" w:id="0">
    <w:p w:rsidR="00543079" w:rsidRDefault="00543079" w:rsidP="00543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1A" w:rsidRDefault="00424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079" w:rsidRPr="0042411A" w:rsidRDefault="00543079">
    <w:pPr>
      <w:pStyle w:val="Footer"/>
      <w:rPr>
        <w:b/>
        <w:szCs w:val="24"/>
      </w:rPr>
    </w:pPr>
    <w:r w:rsidRPr="0042411A">
      <w:rPr>
        <w:b/>
        <w:szCs w:val="24"/>
      </w:rPr>
      <w:t>09.16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1A" w:rsidRDefault="00424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79" w:rsidRDefault="00543079" w:rsidP="00543079">
      <w:pPr>
        <w:spacing w:line="240" w:lineRule="auto"/>
      </w:pPr>
      <w:r>
        <w:separator/>
      </w:r>
    </w:p>
  </w:footnote>
  <w:footnote w:type="continuationSeparator" w:id="0">
    <w:p w:rsidR="00543079" w:rsidRDefault="00543079" w:rsidP="005430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1A" w:rsidRDefault="00424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1A" w:rsidRDefault="004241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1A" w:rsidRDefault="00424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DF9"/>
    <w:multiLevelType w:val="hybridMultilevel"/>
    <w:tmpl w:val="62222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F7379"/>
    <w:multiLevelType w:val="hybridMultilevel"/>
    <w:tmpl w:val="7F80EDE8"/>
    <w:lvl w:ilvl="0" w:tplc="F830CBB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EA1DDC"/>
    <w:multiLevelType w:val="hybridMultilevel"/>
    <w:tmpl w:val="C33C596A"/>
    <w:lvl w:ilvl="0" w:tplc="C19E4AE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83D90"/>
    <w:multiLevelType w:val="hybridMultilevel"/>
    <w:tmpl w:val="E686361A"/>
    <w:lvl w:ilvl="0" w:tplc="B79A2D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523174"/>
    <w:multiLevelType w:val="hybridMultilevel"/>
    <w:tmpl w:val="BE984500"/>
    <w:lvl w:ilvl="0" w:tplc="414C6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C45D27"/>
    <w:multiLevelType w:val="hybridMultilevel"/>
    <w:tmpl w:val="8FDEC9B2"/>
    <w:lvl w:ilvl="0" w:tplc="B79A2D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B132FC"/>
    <w:multiLevelType w:val="hybridMultilevel"/>
    <w:tmpl w:val="E4E00AC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nsid w:val="36F812A4"/>
    <w:multiLevelType w:val="hybridMultilevel"/>
    <w:tmpl w:val="280CB5BE"/>
    <w:lvl w:ilvl="0" w:tplc="B79A2DC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076D01"/>
    <w:multiLevelType w:val="hybridMultilevel"/>
    <w:tmpl w:val="E98434E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nsid w:val="4FEC5823"/>
    <w:multiLevelType w:val="hybridMultilevel"/>
    <w:tmpl w:val="DD605D8C"/>
    <w:lvl w:ilvl="0" w:tplc="F830CBB0">
      <w:start w:val="1"/>
      <w:numFmt w:val="bullet"/>
      <w:lvlText w:val=""/>
      <w:lvlJc w:val="left"/>
      <w:pPr>
        <w:ind w:left="360" w:hanging="360"/>
      </w:pPr>
      <w:rPr>
        <w:rFonts w:ascii="Symbol" w:hAnsi="Symbol" w:hint="default"/>
        <w:sz w:val="16"/>
        <w:szCs w:val="16"/>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BDE1927"/>
    <w:multiLevelType w:val="hybridMultilevel"/>
    <w:tmpl w:val="730E447E"/>
    <w:lvl w:ilvl="0" w:tplc="08090001">
      <w:start w:val="1"/>
      <w:numFmt w:val="bullet"/>
      <w:lvlText w:val=""/>
      <w:lvlJc w:val="left"/>
      <w:pPr>
        <w:ind w:left="40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CA3924"/>
    <w:multiLevelType w:val="hybridMultilevel"/>
    <w:tmpl w:val="B0EA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FE6299"/>
    <w:multiLevelType w:val="hybridMultilevel"/>
    <w:tmpl w:val="8654AE0E"/>
    <w:lvl w:ilvl="0" w:tplc="B79A2D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70E3848"/>
    <w:multiLevelType w:val="hybridMultilevel"/>
    <w:tmpl w:val="01D83858"/>
    <w:lvl w:ilvl="0" w:tplc="E820A9A2">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7123F92"/>
    <w:multiLevelType w:val="hybridMultilevel"/>
    <w:tmpl w:val="0AAE2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0"/>
  </w:num>
  <w:num w:numId="4">
    <w:abstractNumId w:val="10"/>
  </w:num>
  <w:num w:numId="5">
    <w:abstractNumId w:val="2"/>
  </w:num>
  <w:num w:numId="6">
    <w:abstractNumId w:val="13"/>
  </w:num>
  <w:num w:numId="7">
    <w:abstractNumId w:val="9"/>
  </w:num>
  <w:num w:numId="8">
    <w:abstractNumId w:val="1"/>
  </w:num>
  <w:num w:numId="9">
    <w:abstractNumId w:val="7"/>
  </w:num>
  <w:num w:numId="10">
    <w:abstractNumId w:val="5"/>
  </w:num>
  <w:num w:numId="11">
    <w:abstractNumId w:val="12"/>
  </w:num>
  <w:num w:numId="12">
    <w:abstractNumId w:val="3"/>
  </w:num>
  <w:num w:numId="13">
    <w:abstractNumId w:val="6"/>
  </w:num>
  <w:num w:numId="14">
    <w:abstractNumId w:val="8"/>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1F"/>
    <w:rsid w:val="00021251"/>
    <w:rsid w:val="0002221B"/>
    <w:rsid w:val="00026A10"/>
    <w:rsid w:val="00066612"/>
    <w:rsid w:val="00080257"/>
    <w:rsid w:val="000A0777"/>
    <w:rsid w:val="000C740C"/>
    <w:rsid w:val="000D5235"/>
    <w:rsid w:val="001077C2"/>
    <w:rsid w:val="00122727"/>
    <w:rsid w:val="00123EFE"/>
    <w:rsid w:val="0012445E"/>
    <w:rsid w:val="00127D95"/>
    <w:rsid w:val="00130390"/>
    <w:rsid w:val="00137245"/>
    <w:rsid w:val="0014584D"/>
    <w:rsid w:val="00160DCB"/>
    <w:rsid w:val="00161A88"/>
    <w:rsid w:val="001A34EF"/>
    <w:rsid w:val="001B4058"/>
    <w:rsid w:val="001B4D1C"/>
    <w:rsid w:val="001B5781"/>
    <w:rsid w:val="001B5F94"/>
    <w:rsid w:val="001C7FE5"/>
    <w:rsid w:val="001F4C57"/>
    <w:rsid w:val="002006AF"/>
    <w:rsid w:val="00200D54"/>
    <w:rsid w:val="00240776"/>
    <w:rsid w:val="00256AF3"/>
    <w:rsid w:val="002610B4"/>
    <w:rsid w:val="00280B9E"/>
    <w:rsid w:val="002854A4"/>
    <w:rsid w:val="002C79D1"/>
    <w:rsid w:val="002D1341"/>
    <w:rsid w:val="002D2037"/>
    <w:rsid w:val="002D406A"/>
    <w:rsid w:val="002D7A1A"/>
    <w:rsid w:val="002F788F"/>
    <w:rsid w:val="003261F7"/>
    <w:rsid w:val="00333047"/>
    <w:rsid w:val="0034648F"/>
    <w:rsid w:val="00381E42"/>
    <w:rsid w:val="00387A49"/>
    <w:rsid w:val="00396C11"/>
    <w:rsid w:val="003A373A"/>
    <w:rsid w:val="003C400A"/>
    <w:rsid w:val="003D611F"/>
    <w:rsid w:val="003E34E8"/>
    <w:rsid w:val="00407E3E"/>
    <w:rsid w:val="0041093D"/>
    <w:rsid w:val="00411CDD"/>
    <w:rsid w:val="004130F2"/>
    <w:rsid w:val="0041437C"/>
    <w:rsid w:val="004205C2"/>
    <w:rsid w:val="0042411A"/>
    <w:rsid w:val="00460F2D"/>
    <w:rsid w:val="00493008"/>
    <w:rsid w:val="004A3DAC"/>
    <w:rsid w:val="004A4173"/>
    <w:rsid w:val="004B5F79"/>
    <w:rsid w:val="004D5615"/>
    <w:rsid w:val="004F2BE7"/>
    <w:rsid w:val="00525B29"/>
    <w:rsid w:val="00543079"/>
    <w:rsid w:val="00561D89"/>
    <w:rsid w:val="0058176E"/>
    <w:rsid w:val="005A2478"/>
    <w:rsid w:val="00635299"/>
    <w:rsid w:val="00637562"/>
    <w:rsid w:val="00643EAE"/>
    <w:rsid w:val="00680B1A"/>
    <w:rsid w:val="00685123"/>
    <w:rsid w:val="006A1CF0"/>
    <w:rsid w:val="006F79D1"/>
    <w:rsid w:val="00700AD2"/>
    <w:rsid w:val="00726D15"/>
    <w:rsid w:val="00737C8D"/>
    <w:rsid w:val="007506CB"/>
    <w:rsid w:val="00760FA1"/>
    <w:rsid w:val="00780CBC"/>
    <w:rsid w:val="007822B0"/>
    <w:rsid w:val="007A060B"/>
    <w:rsid w:val="007D18D8"/>
    <w:rsid w:val="007D2C12"/>
    <w:rsid w:val="007E121A"/>
    <w:rsid w:val="008259C0"/>
    <w:rsid w:val="00841FAA"/>
    <w:rsid w:val="00867705"/>
    <w:rsid w:val="00892495"/>
    <w:rsid w:val="008D7704"/>
    <w:rsid w:val="008E3F38"/>
    <w:rsid w:val="008E5608"/>
    <w:rsid w:val="008F7D33"/>
    <w:rsid w:val="00906980"/>
    <w:rsid w:val="0091386B"/>
    <w:rsid w:val="00922BFA"/>
    <w:rsid w:val="009302E1"/>
    <w:rsid w:val="009305FD"/>
    <w:rsid w:val="00956D63"/>
    <w:rsid w:val="00963A03"/>
    <w:rsid w:val="009734FB"/>
    <w:rsid w:val="00975787"/>
    <w:rsid w:val="00983AAB"/>
    <w:rsid w:val="009A7082"/>
    <w:rsid w:val="009C0F3A"/>
    <w:rsid w:val="009E2BE8"/>
    <w:rsid w:val="00A0200C"/>
    <w:rsid w:val="00A074F9"/>
    <w:rsid w:val="00A11E98"/>
    <w:rsid w:val="00A42211"/>
    <w:rsid w:val="00A44564"/>
    <w:rsid w:val="00A53505"/>
    <w:rsid w:val="00A83867"/>
    <w:rsid w:val="00AA397A"/>
    <w:rsid w:val="00AC45A0"/>
    <w:rsid w:val="00AC5F02"/>
    <w:rsid w:val="00AC6E19"/>
    <w:rsid w:val="00AF55BF"/>
    <w:rsid w:val="00B92272"/>
    <w:rsid w:val="00B96504"/>
    <w:rsid w:val="00BA5692"/>
    <w:rsid w:val="00BB4EF6"/>
    <w:rsid w:val="00BE6576"/>
    <w:rsid w:val="00BE7318"/>
    <w:rsid w:val="00C10285"/>
    <w:rsid w:val="00C33BA8"/>
    <w:rsid w:val="00C40182"/>
    <w:rsid w:val="00C45A7F"/>
    <w:rsid w:val="00C5273D"/>
    <w:rsid w:val="00C82222"/>
    <w:rsid w:val="00C84170"/>
    <w:rsid w:val="00CB5A1F"/>
    <w:rsid w:val="00CF33DC"/>
    <w:rsid w:val="00CF3780"/>
    <w:rsid w:val="00CF4AAF"/>
    <w:rsid w:val="00D72878"/>
    <w:rsid w:val="00DD4EDB"/>
    <w:rsid w:val="00E33420"/>
    <w:rsid w:val="00E53C8F"/>
    <w:rsid w:val="00E8649B"/>
    <w:rsid w:val="00EA23B6"/>
    <w:rsid w:val="00EB241F"/>
    <w:rsid w:val="00EB3955"/>
    <w:rsid w:val="00ED5B06"/>
    <w:rsid w:val="00ED68C1"/>
    <w:rsid w:val="00EF0499"/>
    <w:rsid w:val="00F27EE5"/>
    <w:rsid w:val="00F308CC"/>
    <w:rsid w:val="00F51B9B"/>
    <w:rsid w:val="00FA4FA0"/>
    <w:rsid w:val="00FA6EA9"/>
    <w:rsid w:val="00FC3968"/>
    <w:rsid w:val="00FC76BE"/>
    <w:rsid w:val="00FD1FC1"/>
    <w:rsid w:val="00FF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787"/>
    <w:pPr>
      <w:spacing w:line="240" w:lineRule="auto"/>
      <w:ind w:left="720"/>
      <w:contextualSpacing/>
    </w:pPr>
    <w:rPr>
      <w:rFonts w:cstheme="minorBidi"/>
    </w:rPr>
  </w:style>
  <w:style w:type="paragraph" w:customStyle="1" w:styleId="Default">
    <w:name w:val="Default"/>
    <w:rsid w:val="007822B0"/>
    <w:pPr>
      <w:autoSpaceDE w:val="0"/>
      <w:autoSpaceDN w:val="0"/>
      <w:adjustRightInd w:val="0"/>
      <w:spacing w:line="240" w:lineRule="auto"/>
    </w:pPr>
    <w:rPr>
      <w:rFonts w:ascii="Calibri" w:hAnsi="Calibri" w:cs="Calibri"/>
      <w:color w:val="000000"/>
      <w:szCs w:val="24"/>
    </w:rPr>
  </w:style>
  <w:style w:type="paragraph" w:styleId="BalloonText">
    <w:name w:val="Balloon Text"/>
    <w:basedOn w:val="Normal"/>
    <w:link w:val="BalloonTextChar"/>
    <w:uiPriority w:val="99"/>
    <w:semiHidden/>
    <w:unhideWhenUsed/>
    <w:rsid w:val="002D7A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1A"/>
    <w:rPr>
      <w:rFonts w:ascii="Tahoma" w:hAnsi="Tahoma" w:cs="Tahoma"/>
      <w:sz w:val="16"/>
      <w:szCs w:val="16"/>
    </w:rPr>
  </w:style>
  <w:style w:type="paragraph" w:styleId="Header">
    <w:name w:val="header"/>
    <w:basedOn w:val="Normal"/>
    <w:link w:val="HeaderChar"/>
    <w:uiPriority w:val="99"/>
    <w:unhideWhenUsed/>
    <w:rsid w:val="00543079"/>
    <w:pPr>
      <w:tabs>
        <w:tab w:val="center" w:pos="4513"/>
        <w:tab w:val="right" w:pos="9026"/>
      </w:tabs>
      <w:spacing w:line="240" w:lineRule="auto"/>
    </w:pPr>
  </w:style>
  <w:style w:type="character" w:customStyle="1" w:styleId="HeaderChar">
    <w:name w:val="Header Char"/>
    <w:basedOn w:val="DefaultParagraphFont"/>
    <w:link w:val="Header"/>
    <w:uiPriority w:val="99"/>
    <w:rsid w:val="00543079"/>
  </w:style>
  <w:style w:type="paragraph" w:styleId="Footer">
    <w:name w:val="footer"/>
    <w:basedOn w:val="Normal"/>
    <w:link w:val="FooterChar"/>
    <w:uiPriority w:val="99"/>
    <w:unhideWhenUsed/>
    <w:rsid w:val="00543079"/>
    <w:pPr>
      <w:tabs>
        <w:tab w:val="center" w:pos="4513"/>
        <w:tab w:val="right" w:pos="9026"/>
      </w:tabs>
      <w:spacing w:line="240" w:lineRule="auto"/>
    </w:pPr>
  </w:style>
  <w:style w:type="character" w:customStyle="1" w:styleId="FooterChar">
    <w:name w:val="Footer Char"/>
    <w:basedOn w:val="DefaultParagraphFont"/>
    <w:link w:val="Footer"/>
    <w:uiPriority w:val="99"/>
    <w:rsid w:val="00543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787"/>
    <w:pPr>
      <w:spacing w:line="240" w:lineRule="auto"/>
      <w:ind w:left="720"/>
      <w:contextualSpacing/>
    </w:pPr>
    <w:rPr>
      <w:rFonts w:cstheme="minorBidi"/>
    </w:rPr>
  </w:style>
  <w:style w:type="paragraph" w:customStyle="1" w:styleId="Default">
    <w:name w:val="Default"/>
    <w:rsid w:val="007822B0"/>
    <w:pPr>
      <w:autoSpaceDE w:val="0"/>
      <w:autoSpaceDN w:val="0"/>
      <w:adjustRightInd w:val="0"/>
      <w:spacing w:line="240" w:lineRule="auto"/>
    </w:pPr>
    <w:rPr>
      <w:rFonts w:ascii="Calibri" w:hAnsi="Calibri" w:cs="Calibri"/>
      <w:color w:val="000000"/>
      <w:szCs w:val="24"/>
    </w:rPr>
  </w:style>
  <w:style w:type="paragraph" w:styleId="BalloonText">
    <w:name w:val="Balloon Text"/>
    <w:basedOn w:val="Normal"/>
    <w:link w:val="BalloonTextChar"/>
    <w:uiPriority w:val="99"/>
    <w:semiHidden/>
    <w:unhideWhenUsed/>
    <w:rsid w:val="002D7A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1A"/>
    <w:rPr>
      <w:rFonts w:ascii="Tahoma" w:hAnsi="Tahoma" w:cs="Tahoma"/>
      <w:sz w:val="16"/>
      <w:szCs w:val="16"/>
    </w:rPr>
  </w:style>
  <w:style w:type="paragraph" w:styleId="Header">
    <w:name w:val="header"/>
    <w:basedOn w:val="Normal"/>
    <w:link w:val="HeaderChar"/>
    <w:uiPriority w:val="99"/>
    <w:unhideWhenUsed/>
    <w:rsid w:val="00543079"/>
    <w:pPr>
      <w:tabs>
        <w:tab w:val="center" w:pos="4513"/>
        <w:tab w:val="right" w:pos="9026"/>
      </w:tabs>
      <w:spacing w:line="240" w:lineRule="auto"/>
    </w:pPr>
  </w:style>
  <w:style w:type="character" w:customStyle="1" w:styleId="HeaderChar">
    <w:name w:val="Header Char"/>
    <w:basedOn w:val="DefaultParagraphFont"/>
    <w:link w:val="Header"/>
    <w:uiPriority w:val="99"/>
    <w:rsid w:val="00543079"/>
  </w:style>
  <w:style w:type="paragraph" w:styleId="Footer">
    <w:name w:val="footer"/>
    <w:basedOn w:val="Normal"/>
    <w:link w:val="FooterChar"/>
    <w:uiPriority w:val="99"/>
    <w:unhideWhenUsed/>
    <w:rsid w:val="00543079"/>
    <w:pPr>
      <w:tabs>
        <w:tab w:val="center" w:pos="4513"/>
        <w:tab w:val="right" w:pos="9026"/>
      </w:tabs>
      <w:spacing w:line="240" w:lineRule="auto"/>
    </w:pPr>
  </w:style>
  <w:style w:type="character" w:customStyle="1" w:styleId="FooterChar">
    <w:name w:val="Footer Char"/>
    <w:basedOn w:val="DefaultParagraphFont"/>
    <w:link w:val="Footer"/>
    <w:uiPriority w:val="99"/>
    <w:rsid w:val="0054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73622">
      <w:bodyDiv w:val="1"/>
      <w:marLeft w:val="0"/>
      <w:marRight w:val="0"/>
      <w:marTop w:val="0"/>
      <w:marBottom w:val="0"/>
      <w:divBdr>
        <w:top w:val="none" w:sz="0" w:space="0" w:color="auto"/>
        <w:left w:val="none" w:sz="0" w:space="0" w:color="auto"/>
        <w:bottom w:val="none" w:sz="0" w:space="0" w:color="auto"/>
        <w:right w:val="none" w:sz="0" w:space="0" w:color="auto"/>
      </w:divBdr>
      <w:divsChild>
        <w:div w:id="1955749208">
          <w:marLeft w:val="0"/>
          <w:marRight w:val="0"/>
          <w:marTop w:val="0"/>
          <w:marBottom w:val="0"/>
          <w:divBdr>
            <w:top w:val="none" w:sz="0" w:space="0" w:color="auto"/>
            <w:left w:val="none" w:sz="0" w:space="0" w:color="auto"/>
            <w:bottom w:val="none" w:sz="0" w:space="0" w:color="auto"/>
            <w:right w:val="none" w:sz="0" w:space="0" w:color="auto"/>
          </w:divBdr>
          <w:divsChild>
            <w:div w:id="142236685">
              <w:marLeft w:val="0"/>
              <w:marRight w:val="0"/>
              <w:marTop w:val="0"/>
              <w:marBottom w:val="0"/>
              <w:divBdr>
                <w:top w:val="none" w:sz="0" w:space="0" w:color="auto"/>
                <w:left w:val="none" w:sz="0" w:space="0" w:color="auto"/>
                <w:bottom w:val="none" w:sz="0" w:space="0" w:color="auto"/>
                <w:right w:val="none" w:sz="0" w:space="0" w:color="auto"/>
              </w:divBdr>
              <w:divsChild>
                <w:div w:id="1398670767">
                  <w:marLeft w:val="0"/>
                  <w:marRight w:val="0"/>
                  <w:marTop w:val="0"/>
                  <w:marBottom w:val="0"/>
                  <w:divBdr>
                    <w:top w:val="none" w:sz="0" w:space="0" w:color="auto"/>
                    <w:left w:val="none" w:sz="0" w:space="0" w:color="auto"/>
                    <w:bottom w:val="none" w:sz="0" w:space="0" w:color="auto"/>
                    <w:right w:val="none" w:sz="0" w:space="0" w:color="auto"/>
                  </w:divBdr>
                  <w:divsChild>
                    <w:div w:id="10451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60F8-CC8C-4284-A918-177E3998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Jamieson-Quinn, Sue M.</dc:creator>
  <cp:lastModifiedBy>Johnson, Natalie</cp:lastModifiedBy>
  <cp:revision>2</cp:revision>
  <cp:lastPrinted>2016-09-05T13:04:00Z</cp:lastPrinted>
  <dcterms:created xsi:type="dcterms:W3CDTF">2016-10-05T13:44:00Z</dcterms:created>
  <dcterms:modified xsi:type="dcterms:W3CDTF">2016-10-05T13:44:00Z</dcterms:modified>
</cp:coreProperties>
</file>